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413ABC"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w:t>
      </w:r>
      <w:proofErr w:type="spellStart"/>
      <w:r w:rsidRPr="009E26E5">
        <w:rPr>
          <w:rFonts w:ascii="Times New Roman" w:eastAsia="Times New Roman" w:hAnsi="Times New Roman" w:cs="Times New Roman"/>
          <w:b/>
          <w:i/>
          <w:sz w:val="28"/>
          <w:szCs w:val="28"/>
          <w:lang w:eastAsia="ru-RU"/>
        </w:rPr>
        <w:t>Недвиговское</w:t>
      </w:r>
      <w:proofErr w:type="spellEnd"/>
      <w:r w:rsidRPr="009E26E5">
        <w:rPr>
          <w:rFonts w:ascii="Times New Roman" w:eastAsia="Times New Roman" w:hAnsi="Times New Roman" w:cs="Times New Roman"/>
          <w:b/>
          <w:i/>
          <w:sz w:val="28"/>
          <w:szCs w:val="28"/>
          <w:lang w:eastAsia="ru-RU"/>
        </w:rPr>
        <w:t xml:space="preserve"> сельское поселение»</w:t>
      </w:r>
    </w:p>
    <w:p w:rsidR="0026027F" w:rsidRPr="009E26E5" w:rsidRDefault="00413ABC"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8A61E0">
        <w:rPr>
          <w:rFonts w:ascii="Times New Roman" w:eastAsia="Times New Roman" w:hAnsi="Times New Roman" w:cs="Times New Roman"/>
          <w:b/>
          <w:i/>
          <w:sz w:val="40"/>
          <w:szCs w:val="40"/>
          <w:lang w:eastAsia="ru-RU"/>
        </w:rPr>
        <w:t>ВТОРНИК</w:t>
      </w:r>
      <w:r w:rsidR="0026027F">
        <w:rPr>
          <w:rFonts w:ascii="Times New Roman" w:eastAsia="Times New Roman" w:hAnsi="Times New Roman" w:cs="Times New Roman"/>
          <w:b/>
          <w:i/>
          <w:sz w:val="40"/>
          <w:szCs w:val="40"/>
          <w:lang w:eastAsia="ru-RU"/>
        </w:rPr>
        <w:t>, №</w:t>
      </w:r>
      <w:r w:rsidR="00AC6AA5">
        <w:rPr>
          <w:rFonts w:ascii="Times New Roman" w:eastAsia="Times New Roman" w:hAnsi="Times New Roman" w:cs="Times New Roman"/>
          <w:b/>
          <w:i/>
          <w:sz w:val="40"/>
          <w:szCs w:val="40"/>
          <w:lang w:eastAsia="ru-RU"/>
        </w:rPr>
        <w:t>5</w:t>
      </w:r>
      <w:proofErr w:type="gramStart"/>
      <w:r w:rsidR="001A73B4">
        <w:rPr>
          <w:rFonts w:ascii="Times New Roman" w:eastAsia="Times New Roman" w:hAnsi="Times New Roman" w:cs="Times New Roman"/>
          <w:b/>
          <w:i/>
          <w:sz w:val="40"/>
          <w:szCs w:val="40"/>
          <w:lang w:eastAsia="ru-RU"/>
        </w:rPr>
        <w:t xml:space="preserve">а </w:t>
      </w:r>
      <w:r w:rsidR="00E30946">
        <w:rPr>
          <w:rFonts w:ascii="Times New Roman" w:eastAsia="Times New Roman" w:hAnsi="Times New Roman" w:cs="Times New Roman"/>
          <w:b/>
          <w:i/>
          <w:sz w:val="40"/>
          <w:szCs w:val="40"/>
          <w:lang w:eastAsia="ru-RU"/>
        </w:rPr>
        <w:t xml:space="preserve"> от</w:t>
      </w:r>
      <w:proofErr w:type="gramEnd"/>
      <w:r w:rsidR="0026027F" w:rsidRPr="009E26E5">
        <w:rPr>
          <w:rFonts w:ascii="Times New Roman" w:eastAsia="Times New Roman" w:hAnsi="Times New Roman" w:cs="Times New Roman"/>
          <w:b/>
          <w:i/>
          <w:sz w:val="40"/>
          <w:szCs w:val="40"/>
          <w:lang w:eastAsia="ru-RU"/>
        </w:rPr>
        <w:t xml:space="preserve"> </w:t>
      </w:r>
      <w:r w:rsidR="001A73B4">
        <w:rPr>
          <w:rFonts w:ascii="Times New Roman" w:eastAsia="Times New Roman" w:hAnsi="Times New Roman" w:cs="Times New Roman"/>
          <w:b/>
          <w:i/>
          <w:sz w:val="40"/>
          <w:szCs w:val="40"/>
          <w:lang w:eastAsia="ru-RU"/>
        </w:rPr>
        <w:t>12</w:t>
      </w:r>
      <w:r w:rsidR="0026027F" w:rsidRPr="009E26E5">
        <w:rPr>
          <w:rFonts w:ascii="Times New Roman" w:eastAsia="Times New Roman" w:hAnsi="Times New Roman" w:cs="Times New Roman"/>
          <w:b/>
          <w:i/>
          <w:sz w:val="40"/>
          <w:szCs w:val="40"/>
          <w:lang w:eastAsia="ru-RU"/>
        </w:rPr>
        <w:t xml:space="preserve"> </w:t>
      </w:r>
      <w:r w:rsidR="00F56E34">
        <w:rPr>
          <w:rFonts w:ascii="Times New Roman" w:eastAsia="Times New Roman" w:hAnsi="Times New Roman" w:cs="Times New Roman"/>
          <w:b/>
          <w:i/>
          <w:sz w:val="40"/>
          <w:szCs w:val="40"/>
          <w:lang w:eastAsia="ru-RU"/>
        </w:rPr>
        <w:t>июл</w:t>
      </w:r>
      <w:r w:rsidR="00AC6AA5">
        <w:rPr>
          <w:rFonts w:ascii="Times New Roman" w:eastAsia="Times New Roman" w:hAnsi="Times New Roman" w:cs="Times New Roman"/>
          <w:b/>
          <w:i/>
          <w:sz w:val="40"/>
          <w:szCs w:val="40"/>
          <w:lang w:eastAsia="ru-RU"/>
        </w:rPr>
        <w:t>я</w:t>
      </w:r>
      <w:r w:rsidR="0026027F" w:rsidRPr="009E26E5">
        <w:rPr>
          <w:rFonts w:ascii="Times New Roman" w:eastAsia="Times New Roman" w:hAnsi="Times New Roman" w:cs="Times New Roman"/>
          <w:b/>
          <w:i/>
          <w:sz w:val="40"/>
          <w:szCs w:val="40"/>
          <w:lang w:eastAsia="ru-RU"/>
        </w:rPr>
        <w:t xml:space="preserve"> </w:t>
      </w:r>
      <w:r w:rsidR="0026027F">
        <w:rPr>
          <w:rFonts w:ascii="Times New Roman" w:eastAsia="Times New Roman" w:hAnsi="Times New Roman" w:cs="Times New Roman"/>
          <w:b/>
          <w:i/>
          <w:sz w:val="40"/>
          <w:szCs w:val="40"/>
          <w:lang w:eastAsia="ru-RU"/>
        </w:rPr>
        <w:t>2022</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910"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910"/>
      </w:tblGrid>
      <w:tr w:rsidR="0026027F" w:rsidRPr="009E26E5" w:rsidTr="00537062">
        <w:trPr>
          <w:trHeight w:val="690"/>
        </w:trPr>
        <w:tc>
          <w:tcPr>
            <w:tcW w:w="10910" w:type="dxa"/>
          </w:tcPr>
          <w:p w:rsidR="006A20F7" w:rsidRPr="006A20F7" w:rsidRDefault="0026027F" w:rsidP="00CE0AEF">
            <w:pPr>
              <w:widowControl w:val="0"/>
              <w:spacing w:after="0" w:line="240" w:lineRule="auto"/>
              <w:ind w:firstLine="709"/>
              <w:jc w:val="both"/>
              <w:rPr>
                <w:rFonts w:ascii="Times New Roman" w:eastAsia="Times New Roman" w:hAnsi="Times New Roman" w:cs="Times New Roman"/>
                <w:b/>
                <w:i/>
                <w:lang w:eastAsia="ru-RU"/>
              </w:rPr>
            </w:pPr>
            <w:r w:rsidRPr="009E26E5">
              <w:rPr>
                <w:rFonts w:ascii="Times New Roman" w:eastAsia="Times New Roman" w:hAnsi="Times New Roman" w:cs="Times New Roman"/>
                <w:b/>
                <w:i/>
                <w:sz w:val="28"/>
                <w:szCs w:val="28"/>
                <w:lang w:eastAsia="ru-RU"/>
              </w:rPr>
              <w:t>В НОМЕРЕ</w:t>
            </w:r>
            <w:r w:rsidRPr="00537062">
              <w:rPr>
                <w:rFonts w:ascii="Times New Roman" w:eastAsia="Times New Roman" w:hAnsi="Times New Roman" w:cs="Times New Roman"/>
                <w:b/>
                <w:i/>
                <w:lang w:eastAsia="ru-RU"/>
              </w:rPr>
              <w:t xml:space="preserve">: </w:t>
            </w:r>
            <w:r w:rsidR="008A61E0">
              <w:rPr>
                <w:rFonts w:ascii="Times New Roman" w:eastAsia="Times New Roman" w:hAnsi="Times New Roman" w:cs="Times New Roman"/>
                <w:b/>
                <w:i/>
                <w:lang w:eastAsia="ru-RU"/>
              </w:rPr>
              <w:t>1</w:t>
            </w:r>
            <w:r w:rsidR="00CE0AEF">
              <w:rPr>
                <w:rFonts w:ascii="Times New Roman" w:eastAsia="Times New Roman" w:hAnsi="Times New Roman" w:cs="Times New Roman"/>
                <w:b/>
                <w:i/>
                <w:lang w:eastAsia="ru-RU"/>
              </w:rPr>
              <w:t xml:space="preserve">Постановление № 46 от 12.07.2022 года </w:t>
            </w:r>
            <w:r w:rsidR="008A61E0">
              <w:rPr>
                <w:rFonts w:ascii="Times New Roman" w:eastAsia="Times New Roman" w:hAnsi="Times New Roman" w:cs="Times New Roman"/>
                <w:b/>
                <w:i/>
                <w:lang w:eastAsia="ru-RU"/>
              </w:rPr>
              <w:t>«</w:t>
            </w:r>
            <w:r w:rsidR="008A61E0" w:rsidRPr="008A61E0">
              <w:rPr>
                <w:rFonts w:ascii="Times New Roman" w:eastAsia="Times New Roman" w:hAnsi="Times New Roman" w:cs="Times New Roman"/>
                <w:b/>
                <w:i/>
                <w:lang w:eastAsia="ru-RU"/>
              </w:rPr>
              <w:t xml:space="preserve">Об утверждении Порядка деятельности общественных кладбищ на территории </w:t>
            </w:r>
            <w:r w:rsidR="00CE0AEF">
              <w:rPr>
                <w:rFonts w:ascii="Times New Roman" w:eastAsia="Times New Roman" w:hAnsi="Times New Roman" w:cs="Times New Roman"/>
                <w:b/>
                <w:i/>
                <w:lang w:eastAsia="ru-RU"/>
              </w:rPr>
              <w:t xml:space="preserve">   </w:t>
            </w:r>
            <w:proofErr w:type="spellStart"/>
            <w:r w:rsidR="008A61E0" w:rsidRPr="008A61E0">
              <w:rPr>
                <w:rFonts w:ascii="Times New Roman" w:eastAsia="Times New Roman" w:hAnsi="Times New Roman" w:cs="Times New Roman"/>
                <w:b/>
                <w:i/>
                <w:lang w:eastAsia="ru-RU"/>
              </w:rPr>
              <w:t>Недвиговское</w:t>
            </w:r>
            <w:proofErr w:type="spellEnd"/>
            <w:r w:rsidR="008A61E0" w:rsidRPr="008A61E0">
              <w:rPr>
                <w:rFonts w:ascii="Times New Roman" w:eastAsia="Times New Roman" w:hAnsi="Times New Roman" w:cs="Times New Roman"/>
                <w:b/>
                <w:i/>
                <w:lang w:eastAsia="ru-RU"/>
              </w:rPr>
              <w:t xml:space="preserve"> сельского поселения Мясниковского района</w:t>
            </w:r>
            <w:r w:rsidR="00CE0AEF">
              <w:rPr>
                <w:rFonts w:ascii="Times New Roman" w:eastAsia="Times New Roman" w:hAnsi="Times New Roman" w:cs="Times New Roman"/>
                <w:b/>
                <w:i/>
                <w:lang w:eastAsia="ru-RU"/>
              </w:rPr>
              <w:t xml:space="preserve"> </w:t>
            </w:r>
            <w:r w:rsidR="008A61E0" w:rsidRPr="008A61E0">
              <w:rPr>
                <w:rFonts w:ascii="Times New Roman" w:eastAsia="Times New Roman" w:hAnsi="Times New Roman" w:cs="Times New Roman"/>
                <w:b/>
                <w:i/>
                <w:lang w:eastAsia="ru-RU"/>
              </w:rPr>
              <w:t>Ростовской области»</w:t>
            </w:r>
          </w:p>
          <w:p w:rsidR="005A1263" w:rsidRDefault="006A20F7" w:rsidP="00F62980">
            <w:pPr>
              <w:shd w:val="clear" w:color="auto" w:fill="FFFFFF"/>
              <w:spacing w:after="0" w:line="240" w:lineRule="auto"/>
              <w:ind w:left="360"/>
              <w:jc w:val="both"/>
              <w:rPr>
                <w:rFonts w:ascii="Times New Roman" w:eastAsia="Times New Roman" w:hAnsi="Times New Roman" w:cs="Times New Roman"/>
                <w:b/>
                <w:i/>
                <w:color w:val="000000" w:themeColor="text1"/>
                <w:lang w:eastAsia="ru-RU"/>
              </w:rPr>
            </w:pPr>
            <w:r w:rsidRPr="006A20F7">
              <w:rPr>
                <w:rFonts w:ascii="Times New Roman" w:eastAsiaTheme="minorEastAsia" w:hAnsi="Times New Roman" w:cs="Times New Roman"/>
                <w:b/>
                <w:i/>
                <w:lang w:eastAsia="ru-RU"/>
              </w:rPr>
              <w:t>……………………………………</w:t>
            </w:r>
            <w:r w:rsidR="00F30E30">
              <w:rPr>
                <w:rFonts w:ascii="Times New Roman" w:eastAsia="Times New Roman" w:hAnsi="Times New Roman" w:cs="Times New Roman"/>
                <w:b/>
                <w:i/>
                <w:color w:val="000000" w:themeColor="text1"/>
                <w:lang w:eastAsia="ru-RU"/>
              </w:rPr>
              <w:t>………………………………………………………………………</w:t>
            </w:r>
            <w:r w:rsidR="000C6C52">
              <w:rPr>
                <w:rFonts w:ascii="Times New Roman" w:eastAsia="Times New Roman" w:hAnsi="Times New Roman" w:cs="Times New Roman"/>
                <w:b/>
                <w:i/>
                <w:color w:val="000000" w:themeColor="text1"/>
                <w:lang w:eastAsia="ru-RU"/>
              </w:rPr>
              <w:t xml:space="preserve">2 </w:t>
            </w:r>
            <w:proofErr w:type="spellStart"/>
            <w:r w:rsidR="000C6C52">
              <w:rPr>
                <w:rFonts w:ascii="Times New Roman" w:eastAsia="Times New Roman" w:hAnsi="Times New Roman" w:cs="Times New Roman"/>
                <w:b/>
                <w:i/>
                <w:color w:val="000000" w:themeColor="text1"/>
                <w:lang w:eastAsia="ru-RU"/>
              </w:rPr>
              <w:t>стр</w:t>
            </w:r>
            <w:proofErr w:type="spellEnd"/>
          </w:p>
          <w:p w:rsidR="00CE0AEF" w:rsidRDefault="00CE0AEF" w:rsidP="00F62980">
            <w:pPr>
              <w:shd w:val="clear" w:color="auto" w:fill="FFFFFF"/>
              <w:spacing w:after="0" w:line="240" w:lineRule="auto"/>
              <w:ind w:left="360"/>
              <w:jc w:val="both"/>
              <w:rPr>
                <w:rFonts w:ascii="Times New Roman" w:eastAsia="Times New Roman" w:hAnsi="Times New Roman" w:cs="Times New Roman"/>
                <w:b/>
                <w:i/>
                <w:color w:val="000000" w:themeColor="text1"/>
                <w:lang w:eastAsia="ru-RU"/>
              </w:rPr>
            </w:pPr>
            <w:r>
              <w:rPr>
                <w:rFonts w:ascii="Times New Roman" w:eastAsiaTheme="minorEastAsia" w:hAnsi="Times New Roman" w:cs="Times New Roman"/>
                <w:b/>
                <w:i/>
                <w:lang w:eastAsia="ru-RU"/>
              </w:rPr>
              <w:t>2. Постановление № 49 от 12.07.2022 года</w:t>
            </w:r>
          </w:p>
          <w:p w:rsidR="00CE0AEF" w:rsidRPr="00CE0AEF" w:rsidRDefault="00CE0AEF" w:rsidP="00CE0AEF">
            <w:pPr>
              <w:shd w:val="clear" w:color="auto" w:fill="FFFFFF"/>
              <w:spacing w:after="0" w:line="240" w:lineRule="auto"/>
              <w:ind w:left="360"/>
              <w:jc w:val="both"/>
              <w:rPr>
                <w:rFonts w:ascii="Times New Roman" w:eastAsia="Times New Roman" w:hAnsi="Times New Roman" w:cs="Times New Roman"/>
                <w:b/>
                <w:bCs/>
                <w:i/>
                <w:lang w:eastAsia="ru-RU"/>
              </w:rPr>
            </w:pPr>
            <w:r w:rsidRPr="00CE0AEF">
              <w:rPr>
                <w:rFonts w:ascii="Times New Roman" w:eastAsia="Times New Roman" w:hAnsi="Times New Roman" w:cs="Times New Roman"/>
                <w:b/>
                <w:bCs/>
                <w:i/>
                <w:lang w:eastAsia="ru-RU"/>
              </w:rPr>
              <w:t>«Об утверждении административного регламента</w:t>
            </w:r>
          </w:p>
          <w:p w:rsidR="00CE0AEF" w:rsidRPr="00CE0AEF" w:rsidRDefault="00CE0AEF" w:rsidP="00CE0AEF">
            <w:pPr>
              <w:shd w:val="clear" w:color="auto" w:fill="FFFFFF"/>
              <w:spacing w:after="0" w:line="240" w:lineRule="auto"/>
              <w:ind w:left="360"/>
              <w:jc w:val="both"/>
              <w:rPr>
                <w:rFonts w:ascii="Times New Roman" w:eastAsia="Times New Roman" w:hAnsi="Times New Roman" w:cs="Times New Roman"/>
                <w:b/>
                <w:bCs/>
                <w:i/>
                <w:lang w:eastAsia="ru-RU"/>
              </w:rPr>
            </w:pPr>
            <w:r w:rsidRPr="00CE0AEF">
              <w:rPr>
                <w:rFonts w:ascii="Times New Roman" w:eastAsia="Times New Roman" w:hAnsi="Times New Roman" w:cs="Times New Roman"/>
                <w:b/>
                <w:bCs/>
                <w:i/>
                <w:lang w:eastAsia="ru-RU"/>
              </w:rPr>
              <w:t>по предоставлению муниципальной услуги</w:t>
            </w:r>
          </w:p>
          <w:p w:rsidR="0077502B" w:rsidRPr="006A20F7" w:rsidRDefault="00CE0AEF" w:rsidP="00CE0AEF">
            <w:pPr>
              <w:shd w:val="clear" w:color="auto" w:fill="FFFFFF"/>
              <w:spacing w:after="0" w:line="240" w:lineRule="auto"/>
              <w:ind w:left="360"/>
              <w:jc w:val="both"/>
              <w:rPr>
                <w:rFonts w:ascii="Times New Roman" w:eastAsia="Times New Roman" w:hAnsi="Times New Roman" w:cs="Times New Roman"/>
                <w:b/>
                <w:bCs/>
                <w:i/>
                <w:lang w:eastAsia="ru-RU"/>
              </w:rPr>
            </w:pPr>
            <w:r w:rsidRPr="00CE0AEF">
              <w:rPr>
                <w:rFonts w:ascii="Times New Roman" w:eastAsia="Times New Roman" w:hAnsi="Times New Roman" w:cs="Times New Roman"/>
                <w:b/>
                <w:bCs/>
                <w:i/>
                <w:lang w:eastAsia="ru-RU"/>
              </w:rPr>
              <w:t xml:space="preserve">«Выдача разрешений на право вырубки зеленых насаждений на территории Недвиговского сельского поселения Мясниковского района Ростовской </w:t>
            </w:r>
            <w:proofErr w:type="gramStart"/>
            <w:r w:rsidRPr="00CE0AEF">
              <w:rPr>
                <w:rFonts w:ascii="Times New Roman" w:eastAsia="Times New Roman" w:hAnsi="Times New Roman" w:cs="Times New Roman"/>
                <w:b/>
                <w:bCs/>
                <w:i/>
                <w:lang w:eastAsia="ru-RU"/>
              </w:rPr>
              <w:t>области»</w:t>
            </w:r>
            <w:r>
              <w:rPr>
                <w:rFonts w:ascii="Times New Roman" w:eastAsia="Times New Roman" w:hAnsi="Times New Roman" w:cs="Times New Roman"/>
                <w:b/>
                <w:bCs/>
                <w:i/>
                <w:lang w:eastAsia="ru-RU"/>
              </w:rPr>
              <w:t>…</w:t>
            </w:r>
            <w:proofErr w:type="gramEnd"/>
            <w:r>
              <w:rPr>
                <w:rFonts w:ascii="Times New Roman" w:eastAsia="Times New Roman" w:hAnsi="Times New Roman" w:cs="Times New Roman"/>
                <w:b/>
                <w:bCs/>
                <w:i/>
                <w:lang w:eastAsia="ru-RU"/>
              </w:rPr>
              <w:t xml:space="preserve">…………………………………….22 </w:t>
            </w:r>
            <w:proofErr w:type="spellStart"/>
            <w:r>
              <w:rPr>
                <w:rFonts w:ascii="Times New Roman" w:eastAsia="Times New Roman" w:hAnsi="Times New Roman" w:cs="Times New Roman"/>
                <w:b/>
                <w:bCs/>
                <w:i/>
                <w:lang w:eastAsia="ru-RU"/>
              </w:rPr>
              <w:t>стр</w:t>
            </w:r>
            <w:proofErr w:type="spellEnd"/>
          </w:p>
          <w:p w:rsidR="0026027F" w:rsidRPr="003C5332" w:rsidRDefault="0026027F" w:rsidP="003C5332">
            <w:pPr>
              <w:shd w:val="clear" w:color="auto" w:fill="FFFFFF"/>
              <w:ind w:left="360"/>
              <w:jc w:val="both"/>
              <w:rPr>
                <w:rFonts w:ascii="Times New Roman" w:eastAsiaTheme="minorEastAsia" w:hAnsi="Times New Roman" w:cs="Times New Roman"/>
                <w:b/>
                <w:i/>
                <w:lang w:eastAsia="ru-RU"/>
              </w:rPr>
            </w:pPr>
          </w:p>
        </w:tc>
      </w:tr>
      <w:tr w:rsidR="00537062" w:rsidRPr="009E26E5" w:rsidTr="00537062">
        <w:trPr>
          <w:trHeight w:val="53"/>
        </w:trPr>
        <w:tc>
          <w:tcPr>
            <w:tcW w:w="10910"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9082"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707"/>
        <w:gridCol w:w="4375"/>
      </w:tblGrid>
      <w:tr w:rsidR="0026027F" w:rsidRPr="009E26E5" w:rsidTr="00537062">
        <w:trPr>
          <w:trHeight w:val="1816"/>
        </w:trPr>
        <w:tc>
          <w:tcPr>
            <w:tcW w:w="4707"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 xml:space="preserve">346813, Ростовская область, </w:t>
            </w:r>
            <w:proofErr w:type="spellStart"/>
            <w:r w:rsidRPr="00537062">
              <w:rPr>
                <w:rFonts w:ascii="Times New Roman" w:eastAsia="Times New Roman" w:hAnsi="Times New Roman" w:cs="Times New Roman"/>
                <w:b/>
                <w:lang w:eastAsia="ru-RU"/>
              </w:rPr>
              <w:t>Мясниковский</w:t>
            </w:r>
            <w:proofErr w:type="spellEnd"/>
            <w:r w:rsidRPr="00537062">
              <w:rPr>
                <w:rFonts w:ascii="Times New Roman" w:eastAsia="Times New Roman" w:hAnsi="Times New Roman" w:cs="Times New Roman"/>
                <w:b/>
                <w:lang w:eastAsia="ru-RU"/>
              </w:rPr>
              <w:t xml:space="preserve"> район, х. </w:t>
            </w:r>
            <w:proofErr w:type="spellStart"/>
            <w:r w:rsidRPr="00537062">
              <w:rPr>
                <w:rFonts w:ascii="Times New Roman" w:eastAsia="Times New Roman" w:hAnsi="Times New Roman" w:cs="Times New Roman"/>
                <w:b/>
                <w:lang w:eastAsia="ru-RU"/>
              </w:rPr>
              <w:t>Недвиговка</w:t>
            </w:r>
            <w:proofErr w:type="spellEnd"/>
            <w:r w:rsidRPr="00537062">
              <w:rPr>
                <w:rFonts w:ascii="Times New Roman" w:eastAsia="Times New Roman" w:hAnsi="Times New Roman" w:cs="Times New Roman"/>
                <w:b/>
                <w:lang w:eastAsia="ru-RU"/>
              </w:rPr>
              <w:t>,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75"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5C5D46" w:rsidRDefault="005C5D46" w:rsidP="006A20F7">
      <w:pPr>
        <w:widowControl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A24EB2" w:rsidRDefault="00A24EB2" w:rsidP="00433BD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F30E30" w:rsidRPr="00F30E30" w:rsidRDefault="00F30E30" w:rsidP="00734A33">
      <w:pPr>
        <w:widowControl w:val="0"/>
        <w:spacing w:after="0" w:line="240" w:lineRule="auto"/>
        <w:jc w:val="both"/>
        <w:rPr>
          <w:rFonts w:ascii="Times New Roman" w:eastAsia="Times New Roman" w:hAnsi="Times New Roman" w:cs="Times New Roman"/>
          <w:sz w:val="24"/>
          <w:szCs w:val="24"/>
          <w:lang w:eastAsia="ru-RU"/>
        </w:rPr>
      </w:pPr>
    </w:p>
    <w:p w:rsid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0" w:name="_GoBack"/>
      <w:bookmarkEnd w:id="0"/>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A61E0">
        <w:rPr>
          <w:rFonts w:ascii="Times New Roman" w:eastAsia="Times New Roman" w:hAnsi="Times New Roman" w:cs="Times New Roman"/>
          <w:sz w:val="28"/>
          <w:szCs w:val="28"/>
          <w:lang w:eastAsia="ru-RU"/>
        </w:rPr>
        <w:t>РОССИЙСКАЯ ФЕДЕРАЦИЯ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РОСТОВСКАЯ ОБЛАСТЬ, МЯСНИКОВСКИЙ РАЙОН</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МУНИЦИПАЛЬНОЕ ОБРАЗОВАНИЕ «Н</w:t>
      </w:r>
      <w:r>
        <w:rPr>
          <w:rFonts w:ascii="Times New Roman" w:eastAsia="Times New Roman" w:hAnsi="Times New Roman" w:cs="Times New Roman"/>
          <w:sz w:val="28"/>
          <w:szCs w:val="28"/>
          <w:lang w:eastAsia="ru-RU"/>
        </w:rPr>
        <w:t>ЕДВИГОВСКОЕ СЕЛЬСКОЕ ПОСЕЛЕНИЕ»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A61E0">
        <w:rPr>
          <w:rFonts w:ascii="Times New Roman" w:eastAsia="Times New Roman" w:hAnsi="Times New Roman" w:cs="Times New Roman"/>
          <w:sz w:val="28"/>
          <w:szCs w:val="28"/>
          <w:lang w:eastAsia="ru-RU"/>
        </w:rPr>
        <w:t>ПОСТАНОВЛЕНИЕ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roofErr w:type="spellStart"/>
      <w:r w:rsidRPr="008A61E0">
        <w:rPr>
          <w:rFonts w:ascii="Times New Roman" w:eastAsia="Times New Roman" w:hAnsi="Times New Roman" w:cs="Times New Roman"/>
          <w:sz w:val="28"/>
          <w:szCs w:val="28"/>
          <w:lang w:eastAsia="ru-RU"/>
        </w:rPr>
        <w:t>х.Недвиговка</w:t>
      </w:r>
      <w:proofErr w:type="spellEnd"/>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w:t>
      </w:r>
      <w:proofErr w:type="gramStart"/>
      <w:r w:rsidRPr="008A61E0">
        <w:rPr>
          <w:rFonts w:ascii="Times New Roman" w:eastAsia="Times New Roman" w:hAnsi="Times New Roman" w:cs="Times New Roman"/>
          <w:sz w:val="28"/>
          <w:szCs w:val="28"/>
          <w:lang w:eastAsia="ru-RU"/>
        </w:rPr>
        <w:t>12 »</w:t>
      </w:r>
      <w:proofErr w:type="gramEnd"/>
      <w:r w:rsidRPr="008A61E0">
        <w:rPr>
          <w:rFonts w:ascii="Times New Roman" w:eastAsia="Times New Roman" w:hAnsi="Times New Roman" w:cs="Times New Roman"/>
          <w:sz w:val="28"/>
          <w:szCs w:val="28"/>
          <w:lang w:eastAsia="ru-RU"/>
        </w:rPr>
        <w:t xml:space="preserve"> 07.2022 г.                                                                                     № 46</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«Об утверждении Порядка деятельности общественных кладбищ на территории </w:t>
      </w:r>
      <w:proofErr w:type="spellStart"/>
      <w:r w:rsidRPr="008A61E0">
        <w:rPr>
          <w:rFonts w:ascii="Times New Roman" w:eastAsia="Times New Roman" w:hAnsi="Times New Roman" w:cs="Times New Roman"/>
          <w:sz w:val="28"/>
          <w:szCs w:val="28"/>
          <w:lang w:eastAsia="ru-RU"/>
        </w:rPr>
        <w:t>Недвиговское</w:t>
      </w:r>
      <w:proofErr w:type="spellEnd"/>
      <w:r w:rsidRPr="008A61E0">
        <w:rPr>
          <w:rFonts w:ascii="Times New Roman" w:eastAsia="Times New Roman" w:hAnsi="Times New Roman" w:cs="Times New Roman"/>
          <w:sz w:val="28"/>
          <w:szCs w:val="28"/>
          <w:lang w:eastAsia="ru-RU"/>
        </w:rPr>
        <w:t xml:space="preserve"> сельского поселения Мясниковского района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Ростовской области»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В соответствии с Федеральным законом от 12.01.1996 №8-ФЗ «О погребении и похоронном деле», Федеральным законом от 06.10.2003 №131-ФЗ «Об общих принципах организации местного самоуправления в Российской Федерации», Указом Президента РФ от 29.06.1996 №1001 «О гарантиях прав граждан на предоставление услуг по погребению умерших»,  Постановлением Главного государственного санитарного врача РФ от 28.01.2021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Областным законом Ростовской области от 03.05.2005 №303-ЗС «О предоставлении материальной и иной помощи для погребения умерших за счет средств областного бюджета».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Уставом </w:t>
      </w:r>
      <w:proofErr w:type="spellStart"/>
      <w:r w:rsidRPr="008A61E0">
        <w:rPr>
          <w:rFonts w:ascii="Times New Roman" w:eastAsia="Times New Roman" w:hAnsi="Times New Roman" w:cs="Times New Roman"/>
          <w:sz w:val="28"/>
          <w:szCs w:val="28"/>
          <w:lang w:eastAsia="ru-RU"/>
        </w:rPr>
        <w:t>Недвиговское</w:t>
      </w:r>
      <w:proofErr w:type="spellEnd"/>
      <w:r w:rsidRPr="008A61E0">
        <w:rPr>
          <w:rFonts w:ascii="Times New Roman" w:eastAsia="Times New Roman" w:hAnsi="Times New Roman" w:cs="Times New Roman"/>
          <w:sz w:val="28"/>
          <w:szCs w:val="28"/>
          <w:lang w:eastAsia="ru-RU"/>
        </w:rPr>
        <w:t xml:space="preserve">   сельского   поселения   Мясниковского    района    Ростовской области,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ПОСТАНОВЛЯЮ:</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1.Утвердить Порядок деятельности общественных кладбищ на территории </w:t>
      </w:r>
      <w:proofErr w:type="spellStart"/>
      <w:r w:rsidRPr="008A61E0">
        <w:rPr>
          <w:rFonts w:ascii="Times New Roman" w:eastAsia="Times New Roman" w:hAnsi="Times New Roman" w:cs="Times New Roman"/>
          <w:sz w:val="28"/>
          <w:szCs w:val="28"/>
          <w:lang w:eastAsia="ru-RU"/>
        </w:rPr>
        <w:t>Недвиговское</w:t>
      </w:r>
      <w:proofErr w:type="spellEnd"/>
      <w:r w:rsidRPr="008A61E0">
        <w:rPr>
          <w:rFonts w:ascii="Times New Roman" w:eastAsia="Times New Roman" w:hAnsi="Times New Roman" w:cs="Times New Roman"/>
          <w:sz w:val="28"/>
          <w:szCs w:val="28"/>
          <w:lang w:eastAsia="ru-RU"/>
        </w:rPr>
        <w:t xml:space="preserve"> сельского поселения Мясниковского района Ростовской области, согласно приложению.</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2.Настоящее решение опубликовать в газете «Заря» и разместить на официальном сайте администрации </w:t>
      </w:r>
      <w:proofErr w:type="spellStart"/>
      <w:r w:rsidRPr="008A61E0">
        <w:rPr>
          <w:rFonts w:ascii="Times New Roman" w:eastAsia="Times New Roman" w:hAnsi="Times New Roman" w:cs="Times New Roman"/>
          <w:sz w:val="28"/>
          <w:szCs w:val="28"/>
          <w:lang w:eastAsia="ru-RU"/>
        </w:rPr>
        <w:t>Недвиговское</w:t>
      </w:r>
      <w:proofErr w:type="spellEnd"/>
      <w:r w:rsidRPr="008A61E0">
        <w:rPr>
          <w:rFonts w:ascii="Times New Roman" w:eastAsia="Times New Roman" w:hAnsi="Times New Roman" w:cs="Times New Roman"/>
          <w:sz w:val="28"/>
          <w:szCs w:val="28"/>
          <w:lang w:eastAsia="ru-RU"/>
        </w:rPr>
        <w:t xml:space="preserve">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3.Настоящее постановление вступает в силу после его официального опубликования.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4.Контроль за исполнением настоящего </w:t>
      </w:r>
      <w:proofErr w:type="gramStart"/>
      <w:r w:rsidRPr="008A61E0">
        <w:rPr>
          <w:rFonts w:ascii="Times New Roman" w:eastAsia="Times New Roman" w:hAnsi="Times New Roman" w:cs="Times New Roman"/>
          <w:sz w:val="28"/>
          <w:szCs w:val="28"/>
          <w:lang w:eastAsia="ru-RU"/>
        </w:rPr>
        <w:t>постановления  оставляю</w:t>
      </w:r>
      <w:proofErr w:type="gramEnd"/>
      <w:r w:rsidRPr="008A61E0">
        <w:rPr>
          <w:rFonts w:ascii="Times New Roman" w:eastAsia="Times New Roman" w:hAnsi="Times New Roman" w:cs="Times New Roman"/>
          <w:sz w:val="28"/>
          <w:szCs w:val="28"/>
          <w:lang w:eastAsia="ru-RU"/>
        </w:rPr>
        <w:t xml:space="preserve"> за собой.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Глава администрации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8A61E0">
        <w:rPr>
          <w:rFonts w:ascii="Times New Roman" w:eastAsia="Times New Roman" w:hAnsi="Times New Roman" w:cs="Times New Roman"/>
          <w:sz w:val="28"/>
          <w:szCs w:val="28"/>
          <w:lang w:eastAsia="ru-RU"/>
        </w:rPr>
        <w:t>Недвиговское</w:t>
      </w:r>
      <w:proofErr w:type="spellEnd"/>
      <w:r w:rsidRPr="008A61E0">
        <w:rPr>
          <w:rFonts w:ascii="Times New Roman" w:eastAsia="Times New Roman" w:hAnsi="Times New Roman" w:cs="Times New Roman"/>
          <w:sz w:val="28"/>
          <w:szCs w:val="28"/>
          <w:lang w:eastAsia="ru-RU"/>
        </w:rPr>
        <w:t xml:space="preserve"> сельского поселения                                                     </w:t>
      </w:r>
      <w:proofErr w:type="spellStart"/>
      <w:r w:rsidRPr="008A61E0">
        <w:rPr>
          <w:rFonts w:ascii="Times New Roman" w:eastAsia="Times New Roman" w:hAnsi="Times New Roman" w:cs="Times New Roman"/>
          <w:sz w:val="28"/>
          <w:szCs w:val="28"/>
          <w:lang w:eastAsia="ru-RU"/>
        </w:rPr>
        <w:t>Е.Е.Харахашян</w:t>
      </w:r>
      <w:proofErr w:type="spellEnd"/>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приложение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к постановлению Порядок деятельности общественных кладбищ на территории </w:t>
      </w:r>
      <w:proofErr w:type="spellStart"/>
      <w:r w:rsidRPr="008A61E0">
        <w:rPr>
          <w:rFonts w:ascii="Times New Roman" w:eastAsia="Times New Roman" w:hAnsi="Times New Roman" w:cs="Times New Roman"/>
          <w:sz w:val="28"/>
          <w:szCs w:val="28"/>
          <w:lang w:eastAsia="ru-RU"/>
        </w:rPr>
        <w:t>Недвиговское</w:t>
      </w:r>
      <w:proofErr w:type="spellEnd"/>
      <w:r w:rsidRPr="008A61E0">
        <w:rPr>
          <w:rFonts w:ascii="Times New Roman" w:eastAsia="Times New Roman" w:hAnsi="Times New Roman" w:cs="Times New Roman"/>
          <w:sz w:val="28"/>
          <w:szCs w:val="28"/>
          <w:lang w:eastAsia="ru-RU"/>
        </w:rPr>
        <w:t xml:space="preserve"> сельского</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поселения Мясниковского района Ростовской области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46 от </w:t>
      </w:r>
      <w:proofErr w:type="gramStart"/>
      <w:r w:rsidRPr="008A61E0">
        <w:rPr>
          <w:rFonts w:ascii="Times New Roman" w:eastAsia="Times New Roman" w:hAnsi="Times New Roman" w:cs="Times New Roman"/>
          <w:sz w:val="28"/>
          <w:szCs w:val="28"/>
          <w:lang w:eastAsia="ru-RU"/>
        </w:rPr>
        <w:t>« 12</w:t>
      </w:r>
      <w:proofErr w:type="gramEnd"/>
      <w:r w:rsidRPr="008A61E0">
        <w:rPr>
          <w:rFonts w:ascii="Times New Roman" w:eastAsia="Times New Roman" w:hAnsi="Times New Roman" w:cs="Times New Roman"/>
          <w:sz w:val="28"/>
          <w:szCs w:val="28"/>
          <w:lang w:eastAsia="ru-RU"/>
        </w:rPr>
        <w:t xml:space="preserve"> »07.2022г.</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ПОРЯДОК</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ДЕЯТЕЛЬНОСТИ ОБЩЕСТВЕННЫХ МУНИЦИПАЛЬНЫХ МЕСТ ПОГРЕБЕНИЯ (КЛАДБИЩ)</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1.Общие положения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w:t>
      </w:r>
      <w:proofErr w:type="gramStart"/>
      <w:r w:rsidRPr="008A61E0">
        <w:rPr>
          <w:rFonts w:ascii="Times New Roman" w:eastAsia="Times New Roman" w:hAnsi="Times New Roman" w:cs="Times New Roman"/>
          <w:sz w:val="28"/>
          <w:szCs w:val="28"/>
          <w:lang w:eastAsia="ru-RU"/>
        </w:rPr>
        <w:t>1.Настоящий</w:t>
      </w:r>
      <w:proofErr w:type="gramEnd"/>
      <w:r w:rsidRPr="008A61E0">
        <w:rPr>
          <w:rFonts w:ascii="Times New Roman" w:eastAsia="Times New Roman" w:hAnsi="Times New Roman" w:cs="Times New Roman"/>
          <w:sz w:val="28"/>
          <w:szCs w:val="28"/>
          <w:lang w:eastAsia="ru-RU"/>
        </w:rPr>
        <w:t xml:space="preserve"> порядок регулирует деятельность по пользованию и содержанию общественных муниципальных мест погребения (кладбищ). Порядок разработан в соответствии с Федеральным законом «Об общих принципах организации местного самоуправления» № 131- ФЗ и «О погребении и похоронном деле» № 8-ФЗ, Областным законом Ростовской области от 03.05.2005 №303-ЗС «О предоставлении материальной и иной помощи для погребения умерших за счет средств областного бюджета».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w:t>
      </w:r>
      <w:proofErr w:type="gramStart"/>
      <w:r w:rsidRPr="008A61E0">
        <w:rPr>
          <w:rFonts w:ascii="Times New Roman" w:eastAsia="Times New Roman" w:hAnsi="Times New Roman" w:cs="Times New Roman"/>
          <w:sz w:val="28"/>
          <w:szCs w:val="28"/>
          <w:lang w:eastAsia="ru-RU"/>
        </w:rPr>
        <w:t>2.Погребение</w:t>
      </w:r>
      <w:proofErr w:type="gramEnd"/>
      <w:r w:rsidRPr="008A61E0">
        <w:rPr>
          <w:rFonts w:ascii="Times New Roman" w:eastAsia="Times New Roman" w:hAnsi="Times New Roman" w:cs="Times New Roman"/>
          <w:sz w:val="28"/>
          <w:szCs w:val="28"/>
          <w:lang w:eastAsia="ru-RU"/>
        </w:rPr>
        <w:t xml:space="preserve"> должно осуществляться  в специально отведенных и оборудованных с этой целью местах.</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w:t>
      </w:r>
      <w:proofErr w:type="gramStart"/>
      <w:r w:rsidRPr="008A61E0">
        <w:rPr>
          <w:rFonts w:ascii="Times New Roman" w:eastAsia="Times New Roman" w:hAnsi="Times New Roman" w:cs="Times New Roman"/>
          <w:sz w:val="28"/>
          <w:szCs w:val="28"/>
          <w:lang w:eastAsia="ru-RU"/>
        </w:rPr>
        <w:t>3.Погребение</w:t>
      </w:r>
      <w:proofErr w:type="gramEnd"/>
      <w:r w:rsidRPr="008A61E0">
        <w:rPr>
          <w:rFonts w:ascii="Times New Roman" w:eastAsia="Times New Roman" w:hAnsi="Times New Roman" w:cs="Times New Roman"/>
          <w:sz w:val="28"/>
          <w:szCs w:val="28"/>
          <w:lang w:eastAsia="ru-RU"/>
        </w:rPr>
        <w:t xml:space="preserve"> в не отведенных для  этого местах не допускается. К лицам, совершившим такие действия, применяются меры в </w:t>
      </w:r>
      <w:proofErr w:type="gramStart"/>
      <w:r w:rsidRPr="008A61E0">
        <w:rPr>
          <w:rFonts w:ascii="Times New Roman" w:eastAsia="Times New Roman" w:hAnsi="Times New Roman" w:cs="Times New Roman"/>
          <w:sz w:val="28"/>
          <w:szCs w:val="28"/>
          <w:lang w:eastAsia="ru-RU"/>
        </w:rPr>
        <w:t>соответствии  с</w:t>
      </w:r>
      <w:proofErr w:type="gramEnd"/>
      <w:r w:rsidRPr="008A61E0">
        <w:rPr>
          <w:rFonts w:ascii="Times New Roman" w:eastAsia="Times New Roman" w:hAnsi="Times New Roman" w:cs="Times New Roman"/>
          <w:sz w:val="28"/>
          <w:szCs w:val="28"/>
          <w:lang w:eastAsia="ru-RU"/>
        </w:rPr>
        <w:t xml:space="preserve"> действующим законодательствам.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w:t>
      </w:r>
      <w:proofErr w:type="gramStart"/>
      <w:r w:rsidRPr="008A61E0">
        <w:rPr>
          <w:rFonts w:ascii="Times New Roman" w:eastAsia="Times New Roman" w:hAnsi="Times New Roman" w:cs="Times New Roman"/>
          <w:sz w:val="28"/>
          <w:szCs w:val="28"/>
          <w:lang w:eastAsia="ru-RU"/>
        </w:rPr>
        <w:t>4.Порядок</w:t>
      </w:r>
      <w:proofErr w:type="gramEnd"/>
      <w:r w:rsidRPr="008A61E0">
        <w:rPr>
          <w:rFonts w:ascii="Times New Roman" w:eastAsia="Times New Roman" w:hAnsi="Times New Roman" w:cs="Times New Roman"/>
          <w:sz w:val="28"/>
          <w:szCs w:val="28"/>
          <w:lang w:eastAsia="ru-RU"/>
        </w:rPr>
        <w:t xml:space="preserve"> регулирует условия пользования общественными муниципальными кладбищами (далее кладбища) при проведении погребений умерших, отвод и содержание мест захоронений, пользования и содержания территории кладбищ и их инфраструктур.</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w:t>
      </w:r>
      <w:proofErr w:type="gramStart"/>
      <w:r w:rsidRPr="008A61E0">
        <w:rPr>
          <w:rFonts w:ascii="Times New Roman" w:eastAsia="Times New Roman" w:hAnsi="Times New Roman" w:cs="Times New Roman"/>
          <w:sz w:val="28"/>
          <w:szCs w:val="28"/>
          <w:lang w:eastAsia="ru-RU"/>
        </w:rPr>
        <w:t>5.Муниципальные</w:t>
      </w:r>
      <w:proofErr w:type="gramEnd"/>
      <w:r w:rsidRPr="008A61E0">
        <w:rPr>
          <w:rFonts w:ascii="Times New Roman" w:eastAsia="Times New Roman" w:hAnsi="Times New Roman" w:cs="Times New Roman"/>
          <w:sz w:val="28"/>
          <w:szCs w:val="28"/>
          <w:lang w:eastAsia="ru-RU"/>
        </w:rPr>
        <w:t xml:space="preserve"> кладбища находятся в ведении органов местного самоуправления.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w:t>
      </w:r>
      <w:proofErr w:type="gramStart"/>
      <w:r w:rsidRPr="008A61E0">
        <w:rPr>
          <w:rFonts w:ascii="Times New Roman" w:eastAsia="Times New Roman" w:hAnsi="Times New Roman" w:cs="Times New Roman"/>
          <w:sz w:val="28"/>
          <w:szCs w:val="28"/>
          <w:lang w:eastAsia="ru-RU"/>
        </w:rPr>
        <w:t>6.Объекты</w:t>
      </w:r>
      <w:proofErr w:type="gramEnd"/>
      <w:r w:rsidRPr="008A61E0">
        <w:rPr>
          <w:rFonts w:ascii="Times New Roman" w:eastAsia="Times New Roman" w:hAnsi="Times New Roman" w:cs="Times New Roman"/>
          <w:sz w:val="28"/>
          <w:szCs w:val="28"/>
          <w:lang w:eastAsia="ru-RU"/>
        </w:rPr>
        <w:t xml:space="preserve"> недвижимости (здания, сооружения, оборудование, подъездные пути), по своему функциональному назначению используемые для обеспечения деятельности общественного муниципального кладбища и находящиеся в границах территории земельного участка, отведенного под размещение общественного муниципального кладбища, являются муниципальной собственностью, за исключением ритуальных погребальных принадлежностей и надгробных сооружений, приобретенных и используемых гражданами на месте захоронения.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w:t>
      </w:r>
      <w:proofErr w:type="gramStart"/>
      <w:r w:rsidRPr="008A61E0">
        <w:rPr>
          <w:rFonts w:ascii="Times New Roman" w:eastAsia="Times New Roman" w:hAnsi="Times New Roman" w:cs="Times New Roman"/>
          <w:sz w:val="28"/>
          <w:szCs w:val="28"/>
          <w:lang w:eastAsia="ru-RU"/>
        </w:rPr>
        <w:t>7.Погребения</w:t>
      </w:r>
      <w:proofErr w:type="gramEnd"/>
      <w:r w:rsidRPr="008A61E0">
        <w:rPr>
          <w:rFonts w:ascii="Times New Roman" w:eastAsia="Times New Roman" w:hAnsi="Times New Roman" w:cs="Times New Roman"/>
          <w:sz w:val="28"/>
          <w:szCs w:val="28"/>
          <w:lang w:eastAsia="ru-RU"/>
        </w:rPr>
        <w:t xml:space="preserve"> на кладбищах может осуществляться с учетом </w:t>
      </w:r>
      <w:proofErr w:type="spellStart"/>
      <w:r w:rsidRPr="008A61E0">
        <w:rPr>
          <w:rFonts w:ascii="Times New Roman" w:eastAsia="Times New Roman" w:hAnsi="Times New Roman" w:cs="Times New Roman"/>
          <w:sz w:val="28"/>
          <w:szCs w:val="28"/>
          <w:lang w:eastAsia="ru-RU"/>
        </w:rPr>
        <w:t>вероисповедальных</w:t>
      </w:r>
      <w:proofErr w:type="spellEnd"/>
      <w:r w:rsidRPr="008A61E0">
        <w:rPr>
          <w:rFonts w:ascii="Times New Roman" w:eastAsia="Times New Roman" w:hAnsi="Times New Roman" w:cs="Times New Roman"/>
          <w:sz w:val="28"/>
          <w:szCs w:val="28"/>
          <w:lang w:eastAsia="ru-RU"/>
        </w:rPr>
        <w:t>, воинских и иных обычаев и традиций, не нарушающих законодательство РФ.</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w:t>
      </w:r>
      <w:proofErr w:type="gramStart"/>
      <w:r w:rsidRPr="008A61E0">
        <w:rPr>
          <w:rFonts w:ascii="Times New Roman" w:eastAsia="Times New Roman" w:hAnsi="Times New Roman" w:cs="Times New Roman"/>
          <w:sz w:val="28"/>
          <w:szCs w:val="28"/>
          <w:lang w:eastAsia="ru-RU"/>
        </w:rPr>
        <w:t>8.На</w:t>
      </w:r>
      <w:proofErr w:type="gramEnd"/>
      <w:r w:rsidRPr="008A61E0">
        <w:rPr>
          <w:rFonts w:ascii="Times New Roman" w:eastAsia="Times New Roman" w:hAnsi="Times New Roman" w:cs="Times New Roman"/>
          <w:sz w:val="28"/>
          <w:szCs w:val="28"/>
          <w:lang w:eastAsia="ru-RU"/>
        </w:rPr>
        <w:t xml:space="preserve"> кладбище в обязательном порядке должны быть отведены участки для создания воинских захоронений. Категорически запрещается отведение мест под новые захоронения на участке старых воинских захоронений воинов, погибших (умерших) в Великой отечественной войне 1941-1945 годов.</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w:t>
      </w:r>
      <w:proofErr w:type="gramStart"/>
      <w:r w:rsidRPr="008A61E0">
        <w:rPr>
          <w:rFonts w:ascii="Times New Roman" w:eastAsia="Times New Roman" w:hAnsi="Times New Roman" w:cs="Times New Roman"/>
          <w:sz w:val="28"/>
          <w:szCs w:val="28"/>
          <w:lang w:eastAsia="ru-RU"/>
        </w:rPr>
        <w:t>9.Распорядок</w:t>
      </w:r>
      <w:proofErr w:type="gramEnd"/>
      <w:r w:rsidRPr="008A61E0">
        <w:rPr>
          <w:rFonts w:ascii="Times New Roman" w:eastAsia="Times New Roman" w:hAnsi="Times New Roman" w:cs="Times New Roman"/>
          <w:sz w:val="28"/>
          <w:szCs w:val="28"/>
          <w:lang w:eastAsia="ru-RU"/>
        </w:rPr>
        <w:t xml:space="preserve"> работы кладбищ устанавливается решением органа местного самоуправления, с учетом мнения населения, местных традиций и обычаев.</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1.10. Деятельность по содержанию и обслуживанию кладбищ финансируется из средств местного бюджета на основе муниципального заказа.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1.11. Деятельность кладбища осуществляется с обязательным соблюдением санитарных норм и правил в соответствии с актами уполномоченных органов и должностных лиц.</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Гарантии осуществления погребения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w:t>
      </w:r>
      <w:proofErr w:type="gramStart"/>
      <w:r w:rsidRPr="008A61E0">
        <w:rPr>
          <w:rFonts w:ascii="Times New Roman" w:eastAsia="Times New Roman" w:hAnsi="Times New Roman" w:cs="Times New Roman"/>
          <w:sz w:val="28"/>
          <w:szCs w:val="28"/>
          <w:lang w:eastAsia="ru-RU"/>
        </w:rPr>
        <w:t>1.Перечень</w:t>
      </w:r>
      <w:proofErr w:type="gramEnd"/>
      <w:r w:rsidRPr="008A61E0">
        <w:rPr>
          <w:rFonts w:ascii="Times New Roman" w:eastAsia="Times New Roman" w:hAnsi="Times New Roman" w:cs="Times New Roman"/>
          <w:sz w:val="28"/>
          <w:szCs w:val="28"/>
          <w:lang w:eastAsia="ru-RU"/>
        </w:rPr>
        <w:t xml:space="preserve"> гарантированных услуг (мероприятий), их качественные характеристики по погребению, предоставляется специализированной  службой по погребению,  в соответствии   со ст. 9, ст.12  Федерального закона № 8-ФЗ от 12.01.1996 г., Областным законом Ростовской области от 03.05.2005 №303-ЗС «О предоставлении материальной и иной помощи для погребения умерших за счет средств областного бюджета».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2.2. В случае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в том числе в случае смерти несовершеннолетнего члена семьи граждан, не подлежавших обязательному социальному страхованию на случай временной нетрудоспособности и в связи с материнством на день смерти, а также в случае рождения мертвого ребенка по истечении 154 дней беременности,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 оформление документов, необходимых для погребения;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 предоставление и доставка гроба и других предметов, необходимых для погребения;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3) перевозка тела (останков) умершего на кладбище (в крематорий);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 погребение (кремация с последующей выдачей урны с прахом).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Стоимость услуг, указанных в пункте 2.2. настоящей статьи, возмещается специализированной службе по вопросам похоронного дела на основании справки </w:t>
      </w:r>
      <w:r w:rsidRPr="008A61E0">
        <w:rPr>
          <w:rFonts w:ascii="Times New Roman" w:eastAsia="Times New Roman" w:hAnsi="Times New Roman" w:cs="Times New Roman"/>
          <w:sz w:val="28"/>
          <w:szCs w:val="28"/>
          <w:lang w:eastAsia="ru-RU"/>
        </w:rPr>
        <w:lastRenderedPageBreak/>
        <w:t>о смерти, если обращение за возмещением указанных услуг последовало не позднее шести месяцев со дня погребения.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2.3. Услуги по погребению, указанные в пункте 2.2. оказываются специализированными службами по вопросам похоронного дела.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2.4. Стоимость услуг по погребению, указанных в пункте 2.2. определяется органами местного самоуправления по согласованию с соответствующими отделениями Пенсионного фонда Российской Федерации и Фонда социального страхования Российской Федерации, а также органом исполнительной власти Ростовской области в сфере государственного регулирования тарифов и возмещается специализированной службе по вопросам похоронного дела в десятидневный срок со дня обращения этой службы за счет средств областного бюджета.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2.5. Стоимость услуг, указанных в пункте 2.2. возмещается специализированной службе по вопросам похоронного дела на основании справки о смерти, если обращение за возмещением указанных услуг последовало не позднее шести месяцев со дня погребения.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2.6. Оплата стоимости услуг, предоставленных сверх гарантированного перечня услуг по погребению, указанных в пункте 2.2.  производится за счет средств супруга, близких родственников, иных родственников, законного представителя умершего или иного лица, взявшего на себя обязанность осуществить погребение умершего.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2.7. Социальное пособие на погребение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2.7.1.В случае если погребение осуществляется за счет средств супруга, близких родственников, иных родственников, законного представителя умершего или иного лица, взявшего на себя обязанность осуществить погребение умершего, им выплачивается социальное пособие на погребение в размере, равном стоимости услуг по погребению, в размере, установленном Правительством Ростовской области.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2.7.2.В случае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в том числе в случае смерти несовершеннолетнего члена семьи граждан, не подлежавших обязательному социальному страхованию на случай временной нетрудоспособности и в связи с материнством на день смерти, а также в случае рождения мертвого ребенка по истечении 154 дней беременности, </w:t>
      </w:r>
      <w:r w:rsidRPr="008A61E0">
        <w:rPr>
          <w:rFonts w:ascii="Times New Roman" w:eastAsia="Times New Roman" w:hAnsi="Times New Roman" w:cs="Times New Roman"/>
          <w:sz w:val="28"/>
          <w:szCs w:val="28"/>
          <w:lang w:eastAsia="ru-RU"/>
        </w:rPr>
        <w:lastRenderedPageBreak/>
        <w:t>выплата социального пособия на погребение производится за счет средств областного бюджета органом социальной защиты населения по месту жительства в день обращения на основании справки о смерти.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2.7.</w:t>
      </w:r>
      <w:proofErr w:type="gramStart"/>
      <w:r w:rsidRPr="008A61E0">
        <w:rPr>
          <w:rFonts w:ascii="Times New Roman" w:eastAsia="Times New Roman" w:hAnsi="Times New Roman" w:cs="Times New Roman"/>
          <w:sz w:val="28"/>
          <w:szCs w:val="28"/>
          <w:lang w:eastAsia="ru-RU"/>
        </w:rPr>
        <w:t>3.Социальное</w:t>
      </w:r>
      <w:proofErr w:type="gramEnd"/>
      <w:r w:rsidRPr="008A61E0">
        <w:rPr>
          <w:rFonts w:ascii="Times New Roman" w:eastAsia="Times New Roman" w:hAnsi="Times New Roman" w:cs="Times New Roman"/>
          <w:sz w:val="28"/>
          <w:szCs w:val="28"/>
          <w:lang w:eastAsia="ru-RU"/>
        </w:rPr>
        <w:t xml:space="preserve"> пособие на погребение выплачивается, если обращение за ним последовало не позднее шести месяцев со дня смерти.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2.7.</w:t>
      </w:r>
      <w:proofErr w:type="gramStart"/>
      <w:r w:rsidRPr="008A61E0">
        <w:rPr>
          <w:rFonts w:ascii="Times New Roman" w:eastAsia="Times New Roman" w:hAnsi="Times New Roman" w:cs="Times New Roman"/>
          <w:sz w:val="28"/>
          <w:szCs w:val="28"/>
          <w:lang w:eastAsia="ru-RU"/>
        </w:rPr>
        <w:t>4.Гражданам</w:t>
      </w:r>
      <w:proofErr w:type="gramEnd"/>
      <w:r w:rsidRPr="008A61E0">
        <w:rPr>
          <w:rFonts w:ascii="Times New Roman" w:eastAsia="Times New Roman" w:hAnsi="Times New Roman" w:cs="Times New Roman"/>
          <w:sz w:val="28"/>
          <w:szCs w:val="28"/>
          <w:lang w:eastAsia="ru-RU"/>
        </w:rPr>
        <w:t>, получившим указанные в пункте 2.2. услуги по погребению, социальное пособие на погребение не выплачивается.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2.8. Гарантии погребения умерших, не имеющих супруга, близких родственников, иных родственников либо законного представителя умершего</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2.8.</w:t>
      </w:r>
      <w:proofErr w:type="gramStart"/>
      <w:r w:rsidRPr="008A61E0">
        <w:rPr>
          <w:rFonts w:ascii="Times New Roman" w:eastAsia="Times New Roman" w:hAnsi="Times New Roman" w:cs="Times New Roman"/>
          <w:sz w:val="28"/>
          <w:szCs w:val="28"/>
          <w:lang w:eastAsia="ru-RU"/>
        </w:rPr>
        <w:t>1.При</w:t>
      </w:r>
      <w:proofErr w:type="gramEnd"/>
      <w:r w:rsidRPr="008A61E0">
        <w:rPr>
          <w:rFonts w:ascii="Times New Roman" w:eastAsia="Times New Roman" w:hAnsi="Times New Roman" w:cs="Times New Roman"/>
          <w:sz w:val="28"/>
          <w:szCs w:val="28"/>
          <w:lang w:eastAsia="ru-RU"/>
        </w:rPr>
        <w:t xml:space="preserve">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погребение умерших, указанных в пункте 2.2., а также невостребованных, неопознанных трупов осуществляется специализированной службой по вопросам похоронного дела в порядке, установленном федеральным законодательством.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2.8.2. При этом специализированными службами по вопросам похоронного дела оказываются следующие услуги по погребению:</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 оформление документов, необходимых для погребения;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 облачение тела;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3) предоставление гроба;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 перевозка умершего на кладбище (в крематорий);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 погребение.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2.8.3. Стоимость услуг, указанных в пункте 2.8.2, определяется органами местного самоуправления и возмещается специализированной службе по вопросам </w:t>
      </w:r>
      <w:r w:rsidRPr="008A61E0">
        <w:rPr>
          <w:rFonts w:ascii="Times New Roman" w:eastAsia="Times New Roman" w:hAnsi="Times New Roman" w:cs="Times New Roman"/>
          <w:sz w:val="28"/>
          <w:szCs w:val="28"/>
          <w:lang w:eastAsia="ru-RU"/>
        </w:rPr>
        <w:lastRenderedPageBreak/>
        <w:t>похоронного дела за счет средств областного бюджета.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2.8.4. Стоимость услуг, указанных в пункте 2.8.2, возмещается специализированной службе по вопросам похоронного дела на основании справки о смерти, если обращение за возмещением указанных услуг последовало не позднее шести месяцев со дня погребения.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Действующие кладбища на территории Недвиговского сельского поселения Мясниковского района Ростовской области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3.</w:t>
      </w:r>
      <w:proofErr w:type="gramStart"/>
      <w:r w:rsidRPr="008A61E0">
        <w:rPr>
          <w:rFonts w:ascii="Times New Roman" w:eastAsia="Times New Roman" w:hAnsi="Times New Roman" w:cs="Times New Roman"/>
          <w:sz w:val="28"/>
          <w:szCs w:val="28"/>
          <w:lang w:eastAsia="ru-RU"/>
        </w:rPr>
        <w:t>1.На</w:t>
      </w:r>
      <w:proofErr w:type="gramEnd"/>
      <w:r w:rsidRPr="008A61E0">
        <w:rPr>
          <w:rFonts w:ascii="Times New Roman" w:eastAsia="Times New Roman" w:hAnsi="Times New Roman" w:cs="Times New Roman"/>
          <w:sz w:val="28"/>
          <w:szCs w:val="28"/>
          <w:lang w:eastAsia="ru-RU"/>
        </w:rPr>
        <w:t xml:space="preserve"> территории Недвиговского сельского поселения Мясниковского района располагается 3  (три) общественных кладбищ по следующим адресам: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 </w:t>
      </w:r>
      <w:proofErr w:type="spellStart"/>
      <w:r w:rsidRPr="008A61E0">
        <w:rPr>
          <w:rFonts w:ascii="Times New Roman" w:eastAsia="Times New Roman" w:hAnsi="Times New Roman" w:cs="Times New Roman"/>
          <w:sz w:val="28"/>
          <w:szCs w:val="28"/>
          <w:lang w:eastAsia="ru-RU"/>
        </w:rPr>
        <w:t>х.Недвиговка</w:t>
      </w:r>
      <w:proofErr w:type="spellEnd"/>
      <w:r w:rsidRPr="008A61E0">
        <w:rPr>
          <w:rFonts w:ascii="Times New Roman" w:eastAsia="Times New Roman" w:hAnsi="Times New Roman" w:cs="Times New Roman"/>
          <w:sz w:val="28"/>
          <w:szCs w:val="28"/>
          <w:lang w:eastAsia="ru-RU"/>
        </w:rPr>
        <w:t>, ул.Успенская,9</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roofErr w:type="spellStart"/>
      <w:r w:rsidRPr="008A61E0">
        <w:rPr>
          <w:rFonts w:ascii="Times New Roman" w:eastAsia="Times New Roman" w:hAnsi="Times New Roman" w:cs="Times New Roman"/>
          <w:sz w:val="28"/>
          <w:szCs w:val="28"/>
          <w:lang w:eastAsia="ru-RU"/>
        </w:rPr>
        <w:t>х.Хапры</w:t>
      </w:r>
      <w:proofErr w:type="spellEnd"/>
      <w:proofErr w:type="gramStart"/>
      <w:r w:rsidRPr="008A61E0">
        <w:rPr>
          <w:rFonts w:ascii="Times New Roman" w:eastAsia="Times New Roman" w:hAnsi="Times New Roman" w:cs="Times New Roman"/>
          <w:sz w:val="28"/>
          <w:szCs w:val="28"/>
          <w:lang w:eastAsia="ru-RU"/>
        </w:rPr>
        <w:t xml:space="preserve">,  </w:t>
      </w:r>
      <w:proofErr w:type="spellStart"/>
      <w:r w:rsidRPr="008A61E0">
        <w:rPr>
          <w:rFonts w:ascii="Times New Roman" w:eastAsia="Times New Roman" w:hAnsi="Times New Roman" w:cs="Times New Roman"/>
          <w:sz w:val="28"/>
          <w:szCs w:val="28"/>
          <w:lang w:eastAsia="ru-RU"/>
        </w:rPr>
        <w:t>ул.Гагарина</w:t>
      </w:r>
      <w:proofErr w:type="spellEnd"/>
      <w:proofErr w:type="gramEnd"/>
      <w:r w:rsidRPr="008A61E0">
        <w:rPr>
          <w:rFonts w:ascii="Times New Roman" w:eastAsia="Times New Roman" w:hAnsi="Times New Roman" w:cs="Times New Roman"/>
          <w:sz w:val="28"/>
          <w:szCs w:val="28"/>
          <w:lang w:eastAsia="ru-RU"/>
        </w:rPr>
        <w:t>, участок 69</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roofErr w:type="spellStart"/>
      <w:r w:rsidRPr="008A61E0">
        <w:rPr>
          <w:rFonts w:ascii="Times New Roman" w:eastAsia="Times New Roman" w:hAnsi="Times New Roman" w:cs="Times New Roman"/>
          <w:sz w:val="28"/>
          <w:szCs w:val="28"/>
          <w:lang w:eastAsia="ru-RU"/>
        </w:rPr>
        <w:t>х.Веселый</w:t>
      </w:r>
      <w:proofErr w:type="spellEnd"/>
      <w:r w:rsidRPr="008A61E0">
        <w:rPr>
          <w:rFonts w:ascii="Times New Roman" w:eastAsia="Times New Roman" w:hAnsi="Times New Roman" w:cs="Times New Roman"/>
          <w:sz w:val="28"/>
          <w:szCs w:val="28"/>
          <w:lang w:eastAsia="ru-RU"/>
        </w:rPr>
        <w:t>, Западная окраина№1</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и находятся в собственности Недвиговского сельского поселения Мясниковского района.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3.</w:t>
      </w:r>
      <w:proofErr w:type="gramStart"/>
      <w:r w:rsidRPr="008A61E0">
        <w:rPr>
          <w:rFonts w:ascii="Times New Roman" w:eastAsia="Times New Roman" w:hAnsi="Times New Roman" w:cs="Times New Roman"/>
          <w:sz w:val="28"/>
          <w:szCs w:val="28"/>
          <w:lang w:eastAsia="ru-RU"/>
        </w:rPr>
        <w:t>2.Создаваемые</w:t>
      </w:r>
      <w:proofErr w:type="gramEnd"/>
      <w:r w:rsidRPr="008A61E0">
        <w:rPr>
          <w:rFonts w:ascii="Times New Roman" w:eastAsia="Times New Roman" w:hAnsi="Times New Roman" w:cs="Times New Roman"/>
          <w:sz w:val="28"/>
          <w:szCs w:val="28"/>
          <w:lang w:eastAsia="ru-RU"/>
        </w:rPr>
        <w:t>, а так же существующие места не подлежат сносу и могут быть перенесены только в соответствии с муниципальным правовым актом в случае угрозы постоянных затоплений, оползней, после землетрясений и других стихийных бедствий.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3.3. Земельные участки, на которых расположены общественные кладбища, относятся к землям общего пользования.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w:t>
      </w:r>
      <w:proofErr w:type="gramStart"/>
      <w:r w:rsidRPr="008A61E0">
        <w:rPr>
          <w:rFonts w:ascii="Times New Roman" w:eastAsia="Times New Roman" w:hAnsi="Times New Roman" w:cs="Times New Roman"/>
          <w:sz w:val="28"/>
          <w:szCs w:val="28"/>
          <w:lang w:eastAsia="ru-RU"/>
        </w:rPr>
        <w:t>Порядок  погребения</w:t>
      </w:r>
      <w:proofErr w:type="gramEnd"/>
      <w:r w:rsidRPr="008A61E0">
        <w:rPr>
          <w:rFonts w:ascii="Times New Roman" w:eastAsia="Times New Roman" w:hAnsi="Times New Roman" w:cs="Times New Roman"/>
          <w:sz w:val="28"/>
          <w:szCs w:val="28"/>
          <w:lang w:eastAsia="ru-RU"/>
        </w:rPr>
        <w:t xml:space="preserve"> умерших</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w:t>
      </w:r>
      <w:proofErr w:type="gramStart"/>
      <w:r w:rsidRPr="008A61E0">
        <w:rPr>
          <w:rFonts w:ascii="Times New Roman" w:eastAsia="Times New Roman" w:hAnsi="Times New Roman" w:cs="Times New Roman"/>
          <w:sz w:val="28"/>
          <w:szCs w:val="28"/>
          <w:lang w:eastAsia="ru-RU"/>
        </w:rPr>
        <w:t>1.Погребение</w:t>
      </w:r>
      <w:proofErr w:type="gramEnd"/>
      <w:r w:rsidRPr="008A61E0">
        <w:rPr>
          <w:rFonts w:ascii="Times New Roman" w:eastAsia="Times New Roman" w:hAnsi="Times New Roman" w:cs="Times New Roman"/>
          <w:sz w:val="28"/>
          <w:szCs w:val="28"/>
          <w:lang w:eastAsia="ru-RU"/>
        </w:rPr>
        <w:t xml:space="preserve"> умерших производится в соответствии с действующими санитарными нормами и Правилами содержание мест погребения.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lastRenderedPageBreak/>
        <w:t xml:space="preserve">4.2 Захоронения на кладбище </w:t>
      </w:r>
      <w:proofErr w:type="gramStart"/>
      <w:r w:rsidRPr="008A61E0">
        <w:rPr>
          <w:rFonts w:ascii="Times New Roman" w:eastAsia="Times New Roman" w:hAnsi="Times New Roman" w:cs="Times New Roman"/>
          <w:sz w:val="28"/>
          <w:szCs w:val="28"/>
          <w:lang w:eastAsia="ru-RU"/>
        </w:rPr>
        <w:t>производится  ежедневно</w:t>
      </w:r>
      <w:proofErr w:type="gramEnd"/>
      <w:r w:rsidRPr="008A61E0">
        <w:rPr>
          <w:rFonts w:ascii="Times New Roman" w:eastAsia="Times New Roman" w:hAnsi="Times New Roman" w:cs="Times New Roman"/>
          <w:sz w:val="28"/>
          <w:szCs w:val="28"/>
          <w:lang w:eastAsia="ru-RU"/>
        </w:rPr>
        <w:t xml:space="preserve"> с 10.00 до 16.00 часов.</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w:t>
      </w:r>
      <w:proofErr w:type="gramStart"/>
      <w:r w:rsidRPr="008A61E0">
        <w:rPr>
          <w:rFonts w:ascii="Times New Roman" w:eastAsia="Times New Roman" w:hAnsi="Times New Roman" w:cs="Times New Roman"/>
          <w:sz w:val="28"/>
          <w:szCs w:val="28"/>
          <w:lang w:eastAsia="ru-RU"/>
        </w:rPr>
        <w:t>3.Каждое</w:t>
      </w:r>
      <w:proofErr w:type="gramEnd"/>
      <w:r w:rsidRPr="008A61E0">
        <w:rPr>
          <w:rFonts w:ascii="Times New Roman" w:eastAsia="Times New Roman" w:hAnsi="Times New Roman" w:cs="Times New Roman"/>
          <w:sz w:val="28"/>
          <w:szCs w:val="28"/>
          <w:lang w:eastAsia="ru-RU"/>
        </w:rPr>
        <w:t xml:space="preserve"> захоронение регистрируется  администрацией  поселения в книге регистрации погребений (приложение № 1).</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4.4. Погребение умерших и осуществление услуг по погребению умерших на кладбищах осуществляется специализированной службой (далее специализированная служба).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w:t>
      </w:r>
      <w:proofErr w:type="gramStart"/>
      <w:r w:rsidRPr="008A61E0">
        <w:rPr>
          <w:rFonts w:ascii="Times New Roman" w:eastAsia="Times New Roman" w:hAnsi="Times New Roman" w:cs="Times New Roman"/>
          <w:sz w:val="28"/>
          <w:szCs w:val="28"/>
          <w:lang w:eastAsia="ru-RU"/>
        </w:rPr>
        <w:t>5.Для</w:t>
      </w:r>
      <w:proofErr w:type="gramEnd"/>
      <w:r w:rsidRPr="008A61E0">
        <w:rPr>
          <w:rFonts w:ascii="Times New Roman" w:eastAsia="Times New Roman" w:hAnsi="Times New Roman" w:cs="Times New Roman"/>
          <w:sz w:val="28"/>
          <w:szCs w:val="28"/>
          <w:lang w:eastAsia="ru-RU"/>
        </w:rPr>
        <w:t xml:space="preserve"> осуществления обряда погребения на кладбище предоставляется место под захоронение (могилу).</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4.6. Предоставление места для захоронения умершего принимается Администрацией Недвиговского сельского поселения при предоставлении следующих документов:</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1)заявление о предоставлении земельного участка для погребения умершего;</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2) копию документа удостоверяющего личность заявителя;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3)свидетельство о смерти, выданное органами записи актов гражданского состояния;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4)справку о кремации (документ предоставляется в случае погребения урны с прахом);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5)копию документа, подтверждающего факт государственной регистрации рождения мертвого ребенка (в случае погребения ребенка, родившегося мертвым);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6)копию свидетельства о смерти ранее захороненного лица, выданного органами записи актов гражданского состояния (документ представляется в случае подачи заявления на выдачу разрешения о погребении на одном участке супругов (близких родственников) (при наличии);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7)копию удостоверения о захоронении ранее захороненного лица (документ представляется в случае подачи заявления на выдачу разрешения о погребении на одном участке супругов (близких родственников)) (при наличии);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8)копии документов, подтверждающих брачные отношения или отношения близкого родства умершего и лица, ранее захороненного (при наличии);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9)копию документа, подтверждающего полномочия представителя (при обращении представителя).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lastRenderedPageBreak/>
        <w:t>4.</w:t>
      </w:r>
      <w:proofErr w:type="gramStart"/>
      <w:r w:rsidRPr="008A61E0">
        <w:rPr>
          <w:rFonts w:ascii="Times New Roman" w:eastAsia="Times New Roman" w:hAnsi="Times New Roman" w:cs="Times New Roman"/>
          <w:sz w:val="28"/>
          <w:szCs w:val="28"/>
          <w:lang w:eastAsia="ru-RU"/>
        </w:rPr>
        <w:t>7.Предоставление</w:t>
      </w:r>
      <w:proofErr w:type="gramEnd"/>
      <w:r w:rsidRPr="008A61E0">
        <w:rPr>
          <w:rFonts w:ascii="Times New Roman" w:eastAsia="Times New Roman" w:hAnsi="Times New Roman" w:cs="Times New Roman"/>
          <w:sz w:val="28"/>
          <w:szCs w:val="28"/>
          <w:lang w:eastAsia="ru-RU"/>
        </w:rPr>
        <w:t xml:space="preserve"> места под захоронение (могилу) производится  лицу, взявшему на себя обязанность осуществить погребение умершего.</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w:t>
      </w:r>
      <w:proofErr w:type="gramStart"/>
      <w:r w:rsidRPr="008A61E0">
        <w:rPr>
          <w:rFonts w:ascii="Times New Roman" w:eastAsia="Times New Roman" w:hAnsi="Times New Roman" w:cs="Times New Roman"/>
          <w:sz w:val="28"/>
          <w:szCs w:val="28"/>
          <w:lang w:eastAsia="ru-RU"/>
        </w:rPr>
        <w:t>8.Площадь</w:t>
      </w:r>
      <w:proofErr w:type="gramEnd"/>
      <w:r w:rsidRPr="008A61E0">
        <w:rPr>
          <w:rFonts w:ascii="Times New Roman" w:eastAsia="Times New Roman" w:hAnsi="Times New Roman" w:cs="Times New Roman"/>
          <w:sz w:val="28"/>
          <w:szCs w:val="28"/>
          <w:lang w:eastAsia="ru-RU"/>
        </w:rPr>
        <w:t xml:space="preserve"> участка, отводимая под новое захоронение (могилу) с учетом гарантированной возможности последующего захоронения в данную могилу супруга или близкого родственника, предоставляется на безвозмездной основе и равна пяти квадратным метрам.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w:t>
      </w:r>
      <w:proofErr w:type="gramStart"/>
      <w:r w:rsidRPr="008A61E0">
        <w:rPr>
          <w:rFonts w:ascii="Times New Roman" w:eastAsia="Times New Roman" w:hAnsi="Times New Roman" w:cs="Times New Roman"/>
          <w:sz w:val="28"/>
          <w:szCs w:val="28"/>
          <w:lang w:eastAsia="ru-RU"/>
        </w:rPr>
        <w:t>9.Гражданам</w:t>
      </w:r>
      <w:proofErr w:type="gramEnd"/>
      <w:r w:rsidRPr="008A61E0">
        <w:rPr>
          <w:rFonts w:ascii="Times New Roman" w:eastAsia="Times New Roman" w:hAnsi="Times New Roman" w:cs="Times New Roman"/>
          <w:sz w:val="28"/>
          <w:szCs w:val="28"/>
          <w:lang w:eastAsia="ru-RU"/>
        </w:rPr>
        <w:t xml:space="preserve"> Российской Федерации могут предоставляться земельные участки на кладбищах большей площади только под семейные (родовые захоронения) и захоронения в склепы, на договорной основе в соответствии с действующим законодательством РФ и Ростовской области. Площадь земельного участка, отведенного под цели семейных (родовых) захоронений, не может превышать 15 </w:t>
      </w:r>
      <w:proofErr w:type="spellStart"/>
      <w:r w:rsidRPr="008A61E0">
        <w:rPr>
          <w:rFonts w:ascii="Times New Roman" w:eastAsia="Times New Roman" w:hAnsi="Times New Roman" w:cs="Times New Roman"/>
          <w:sz w:val="28"/>
          <w:szCs w:val="28"/>
          <w:lang w:eastAsia="ru-RU"/>
        </w:rPr>
        <w:t>кв.м</w:t>
      </w:r>
      <w:proofErr w:type="spellEnd"/>
      <w:r w:rsidRPr="008A61E0">
        <w:rPr>
          <w:rFonts w:ascii="Times New Roman" w:eastAsia="Times New Roman" w:hAnsi="Times New Roman" w:cs="Times New Roman"/>
          <w:sz w:val="28"/>
          <w:szCs w:val="28"/>
          <w:lang w:eastAsia="ru-RU"/>
        </w:rPr>
        <w:t>.</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w:t>
      </w:r>
      <w:proofErr w:type="gramStart"/>
      <w:r w:rsidRPr="008A61E0">
        <w:rPr>
          <w:rFonts w:ascii="Times New Roman" w:eastAsia="Times New Roman" w:hAnsi="Times New Roman" w:cs="Times New Roman"/>
          <w:sz w:val="28"/>
          <w:szCs w:val="28"/>
          <w:lang w:eastAsia="ru-RU"/>
        </w:rPr>
        <w:t>10.Погребение</w:t>
      </w:r>
      <w:proofErr w:type="gramEnd"/>
      <w:r w:rsidRPr="008A61E0">
        <w:rPr>
          <w:rFonts w:ascii="Times New Roman" w:eastAsia="Times New Roman" w:hAnsi="Times New Roman" w:cs="Times New Roman"/>
          <w:sz w:val="28"/>
          <w:szCs w:val="28"/>
          <w:lang w:eastAsia="ru-RU"/>
        </w:rPr>
        <w:t xml:space="preserve"> умершего по его волеизъявлению рядом с ранее умершими, не являющимися близкими родственниками, гарантируется только при наличии свободного места под захоронение (могилу). Возможность захоронения тела умершего на указанном им месте </w:t>
      </w:r>
      <w:proofErr w:type="gramStart"/>
      <w:r w:rsidRPr="008A61E0">
        <w:rPr>
          <w:rFonts w:ascii="Times New Roman" w:eastAsia="Times New Roman" w:hAnsi="Times New Roman" w:cs="Times New Roman"/>
          <w:sz w:val="28"/>
          <w:szCs w:val="28"/>
          <w:lang w:eastAsia="ru-RU"/>
        </w:rPr>
        <w:t>определяется  администрацией</w:t>
      </w:r>
      <w:proofErr w:type="gramEnd"/>
      <w:r w:rsidRPr="008A61E0">
        <w:rPr>
          <w:rFonts w:ascii="Times New Roman" w:eastAsia="Times New Roman" w:hAnsi="Times New Roman" w:cs="Times New Roman"/>
          <w:sz w:val="28"/>
          <w:szCs w:val="28"/>
          <w:lang w:eastAsia="ru-RU"/>
        </w:rPr>
        <w:t xml:space="preserve"> Недвиговского сельского поселения, с учетом места смерти, наличия на указанном им погребения свободного участка под захоронение (могилу), а также с учетом заслуг умершего перед обществом и государством. Решение об отводе места не может быть принято в ущерб близлежащим захоронениям или в ущерб территории общего пользования.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w:t>
      </w:r>
      <w:proofErr w:type="gramStart"/>
      <w:r w:rsidRPr="008A61E0">
        <w:rPr>
          <w:rFonts w:ascii="Times New Roman" w:eastAsia="Times New Roman" w:hAnsi="Times New Roman" w:cs="Times New Roman"/>
          <w:sz w:val="28"/>
          <w:szCs w:val="28"/>
          <w:lang w:eastAsia="ru-RU"/>
        </w:rPr>
        <w:t>11.Захоронение</w:t>
      </w:r>
      <w:proofErr w:type="gramEnd"/>
      <w:r w:rsidRPr="008A61E0">
        <w:rPr>
          <w:rFonts w:ascii="Times New Roman" w:eastAsia="Times New Roman" w:hAnsi="Times New Roman" w:cs="Times New Roman"/>
          <w:sz w:val="28"/>
          <w:szCs w:val="28"/>
          <w:lang w:eastAsia="ru-RU"/>
        </w:rPr>
        <w:t xml:space="preserve"> в существующую могилу на отведенном месте захоронения разрешается по истечении 15 лет с момента предыдущего захоронения. Захоронение производится по согласованию с администрацией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w:t>
      </w:r>
      <w:proofErr w:type="gramStart"/>
      <w:r w:rsidRPr="008A61E0">
        <w:rPr>
          <w:rFonts w:ascii="Times New Roman" w:eastAsia="Times New Roman" w:hAnsi="Times New Roman" w:cs="Times New Roman"/>
          <w:sz w:val="28"/>
          <w:szCs w:val="28"/>
          <w:lang w:eastAsia="ru-RU"/>
        </w:rPr>
        <w:t>12.Под</w:t>
      </w:r>
      <w:proofErr w:type="gramEnd"/>
      <w:r w:rsidRPr="008A61E0">
        <w:rPr>
          <w:rFonts w:ascii="Times New Roman" w:eastAsia="Times New Roman" w:hAnsi="Times New Roman" w:cs="Times New Roman"/>
          <w:sz w:val="28"/>
          <w:szCs w:val="28"/>
          <w:lang w:eastAsia="ru-RU"/>
        </w:rPr>
        <w:t xml:space="preserve"> захоронение урны с прахом в отведенном ранее месте захоронения разрешается при согласовании захоронения с администрацией  Недвиговского сельского поселения при наличии свободного места.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4.13. Размер участка под захоронение урны с прахом отводится в порядке и на условии п. 2.5 настоящего порядка.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4.14. Могилы, имеющие признаки бесхозных, должны ставиться администрацией </w:t>
      </w:r>
      <w:proofErr w:type="spellStart"/>
      <w:r w:rsidRPr="008A61E0">
        <w:rPr>
          <w:rFonts w:ascii="Times New Roman" w:eastAsia="Times New Roman" w:hAnsi="Times New Roman" w:cs="Times New Roman"/>
          <w:sz w:val="28"/>
          <w:szCs w:val="28"/>
          <w:lang w:eastAsia="ru-RU"/>
        </w:rPr>
        <w:t>Недвиговское</w:t>
      </w:r>
      <w:proofErr w:type="spellEnd"/>
      <w:r w:rsidRPr="008A61E0">
        <w:rPr>
          <w:rFonts w:ascii="Times New Roman" w:eastAsia="Times New Roman" w:hAnsi="Times New Roman" w:cs="Times New Roman"/>
          <w:sz w:val="28"/>
          <w:szCs w:val="28"/>
          <w:lang w:eastAsia="ru-RU"/>
        </w:rPr>
        <w:t xml:space="preserve"> сельского поселения, на отдельный учет для решения вопроса о признании их бесхозными в установленном порядке. Захоронение в указанные могилы может быть произведено только после признания их бесхозными на общих основаниях.</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4.15. В месте захоронения на могиле администрацией Недвиговского сельского поселения устанавливается табличка с номером захоронения, соответствующим </w:t>
      </w:r>
      <w:r w:rsidRPr="008A61E0">
        <w:rPr>
          <w:rFonts w:ascii="Times New Roman" w:eastAsia="Times New Roman" w:hAnsi="Times New Roman" w:cs="Times New Roman"/>
          <w:sz w:val="28"/>
          <w:szCs w:val="28"/>
          <w:lang w:eastAsia="ru-RU"/>
        </w:rPr>
        <w:lastRenderedPageBreak/>
        <w:t xml:space="preserve">номеру регистрации умершего в книге регистрации захоронений, которая ведется </w:t>
      </w:r>
      <w:proofErr w:type="gramStart"/>
      <w:r w:rsidRPr="008A61E0">
        <w:rPr>
          <w:rFonts w:ascii="Times New Roman" w:eastAsia="Times New Roman" w:hAnsi="Times New Roman" w:cs="Times New Roman"/>
          <w:sz w:val="28"/>
          <w:szCs w:val="28"/>
          <w:lang w:eastAsia="ru-RU"/>
        </w:rPr>
        <w:t>администрацией  Недвиговского</w:t>
      </w:r>
      <w:proofErr w:type="gramEnd"/>
      <w:r w:rsidRPr="008A61E0">
        <w:rPr>
          <w:rFonts w:ascii="Times New Roman" w:eastAsia="Times New Roman" w:hAnsi="Times New Roman" w:cs="Times New Roman"/>
          <w:sz w:val="28"/>
          <w:szCs w:val="28"/>
          <w:lang w:eastAsia="ru-RU"/>
        </w:rPr>
        <w:t xml:space="preserve"> сельского поселения. Книга регистрации является документом строгой отчетности и хранится в администрации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w:t>
      </w:r>
      <w:proofErr w:type="gramStart"/>
      <w:r w:rsidRPr="008A61E0">
        <w:rPr>
          <w:rFonts w:ascii="Times New Roman" w:eastAsia="Times New Roman" w:hAnsi="Times New Roman" w:cs="Times New Roman"/>
          <w:sz w:val="28"/>
          <w:szCs w:val="28"/>
          <w:lang w:eastAsia="ru-RU"/>
        </w:rPr>
        <w:t>16.Глубина</w:t>
      </w:r>
      <w:proofErr w:type="gramEnd"/>
      <w:r w:rsidRPr="008A61E0">
        <w:rPr>
          <w:rFonts w:ascii="Times New Roman" w:eastAsia="Times New Roman" w:hAnsi="Times New Roman" w:cs="Times New Roman"/>
          <w:sz w:val="28"/>
          <w:szCs w:val="28"/>
          <w:lang w:eastAsia="ru-RU"/>
        </w:rPr>
        <w:t xml:space="preserve"> захоронения (могилы) должна быть не менее 1.5 метра.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4.</w:t>
      </w:r>
      <w:proofErr w:type="gramStart"/>
      <w:r w:rsidRPr="008A61E0">
        <w:rPr>
          <w:rFonts w:ascii="Times New Roman" w:eastAsia="Times New Roman" w:hAnsi="Times New Roman" w:cs="Times New Roman"/>
          <w:sz w:val="28"/>
          <w:szCs w:val="28"/>
          <w:lang w:eastAsia="ru-RU"/>
        </w:rPr>
        <w:t>17.Эксгумация</w:t>
      </w:r>
      <w:proofErr w:type="gramEnd"/>
      <w:r w:rsidRPr="008A61E0">
        <w:rPr>
          <w:rFonts w:ascii="Times New Roman" w:eastAsia="Times New Roman" w:hAnsi="Times New Roman" w:cs="Times New Roman"/>
          <w:sz w:val="28"/>
          <w:szCs w:val="28"/>
          <w:lang w:eastAsia="ru-RU"/>
        </w:rPr>
        <w:t xml:space="preserve"> останков умерших и захороненных производится в установленном законом порядке с соблюдением санитарно-гигиенических и этических норм.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5.Требования по </w:t>
      </w:r>
      <w:proofErr w:type="gramStart"/>
      <w:r w:rsidRPr="008A61E0">
        <w:rPr>
          <w:rFonts w:ascii="Times New Roman" w:eastAsia="Times New Roman" w:hAnsi="Times New Roman" w:cs="Times New Roman"/>
          <w:sz w:val="28"/>
          <w:szCs w:val="28"/>
          <w:lang w:eastAsia="ru-RU"/>
        </w:rPr>
        <w:t>захоронению  умерших</w:t>
      </w:r>
      <w:proofErr w:type="gramEnd"/>
      <w:r w:rsidRPr="008A61E0">
        <w:rPr>
          <w:rFonts w:ascii="Times New Roman" w:eastAsia="Times New Roman" w:hAnsi="Times New Roman" w:cs="Times New Roman"/>
          <w:sz w:val="28"/>
          <w:szCs w:val="28"/>
          <w:lang w:eastAsia="ru-RU"/>
        </w:rPr>
        <w:t>, устройство могил и надмогильных  сооружений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5.1. Территория кладбищ независимо от </w:t>
      </w:r>
      <w:proofErr w:type="gramStart"/>
      <w:r w:rsidRPr="008A61E0">
        <w:rPr>
          <w:rFonts w:ascii="Times New Roman" w:eastAsia="Times New Roman" w:hAnsi="Times New Roman" w:cs="Times New Roman"/>
          <w:sz w:val="28"/>
          <w:szCs w:val="28"/>
          <w:lang w:eastAsia="ru-RU"/>
        </w:rPr>
        <w:t>способов  захоронения</w:t>
      </w:r>
      <w:proofErr w:type="gramEnd"/>
      <w:r w:rsidRPr="008A61E0">
        <w:rPr>
          <w:rFonts w:ascii="Times New Roman" w:eastAsia="Times New Roman" w:hAnsi="Times New Roman" w:cs="Times New Roman"/>
          <w:sz w:val="28"/>
          <w:szCs w:val="28"/>
          <w:lang w:eastAsia="ru-RU"/>
        </w:rPr>
        <w:t xml:space="preserve">  подразделяется на функциональные зоны:</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-входную;</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-ритуальную;</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-захоронений;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-защищенную (зеленую) зону по периметру кладбища.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w:t>
      </w:r>
      <w:proofErr w:type="gramStart"/>
      <w:r w:rsidRPr="008A61E0">
        <w:rPr>
          <w:rFonts w:ascii="Times New Roman" w:eastAsia="Times New Roman" w:hAnsi="Times New Roman" w:cs="Times New Roman"/>
          <w:sz w:val="28"/>
          <w:szCs w:val="28"/>
          <w:lang w:eastAsia="ru-RU"/>
        </w:rPr>
        <w:t>2.Зона</w:t>
      </w:r>
      <w:proofErr w:type="gramEnd"/>
      <w:r w:rsidRPr="008A61E0">
        <w:rPr>
          <w:rFonts w:ascii="Times New Roman" w:eastAsia="Times New Roman" w:hAnsi="Times New Roman" w:cs="Times New Roman"/>
          <w:sz w:val="28"/>
          <w:szCs w:val="28"/>
          <w:lang w:eastAsia="ru-RU"/>
        </w:rPr>
        <w:t xml:space="preserve"> захоронений является основной, функциональной частью кладбища и состоит из участков.  На общественных кладбищах </w:t>
      </w:r>
      <w:proofErr w:type="gramStart"/>
      <w:r w:rsidRPr="008A61E0">
        <w:rPr>
          <w:rFonts w:ascii="Times New Roman" w:eastAsia="Times New Roman" w:hAnsi="Times New Roman" w:cs="Times New Roman"/>
          <w:sz w:val="28"/>
          <w:szCs w:val="28"/>
          <w:lang w:eastAsia="ru-RU"/>
        </w:rPr>
        <w:t>предусматривается  участки</w:t>
      </w:r>
      <w:proofErr w:type="gramEnd"/>
      <w:r w:rsidRPr="008A61E0">
        <w:rPr>
          <w:rFonts w:ascii="Times New Roman" w:eastAsia="Times New Roman" w:hAnsi="Times New Roman" w:cs="Times New Roman"/>
          <w:sz w:val="28"/>
          <w:szCs w:val="28"/>
          <w:lang w:eastAsia="ru-RU"/>
        </w:rPr>
        <w:t xml:space="preserve"> для одиночных захоронений, семейных захоронений, братских могил и мемориальных сооружений, а также участки для захоронения умерших, личность которых не установлено.</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w:t>
      </w:r>
      <w:proofErr w:type="gramStart"/>
      <w:r w:rsidRPr="008A61E0">
        <w:rPr>
          <w:rFonts w:ascii="Times New Roman" w:eastAsia="Times New Roman" w:hAnsi="Times New Roman" w:cs="Times New Roman"/>
          <w:sz w:val="28"/>
          <w:szCs w:val="28"/>
          <w:lang w:eastAsia="ru-RU"/>
        </w:rPr>
        <w:t>3.Погребение</w:t>
      </w:r>
      <w:proofErr w:type="gramEnd"/>
      <w:r w:rsidRPr="008A61E0">
        <w:rPr>
          <w:rFonts w:ascii="Times New Roman" w:eastAsia="Times New Roman" w:hAnsi="Times New Roman" w:cs="Times New Roman"/>
          <w:sz w:val="28"/>
          <w:szCs w:val="28"/>
          <w:lang w:eastAsia="ru-RU"/>
        </w:rPr>
        <w:t xml:space="preserve"> умерших производится в соответствии с действующими нормами и правилами.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w:t>
      </w:r>
      <w:proofErr w:type="gramStart"/>
      <w:r w:rsidRPr="008A61E0">
        <w:rPr>
          <w:rFonts w:ascii="Times New Roman" w:eastAsia="Times New Roman" w:hAnsi="Times New Roman" w:cs="Times New Roman"/>
          <w:sz w:val="28"/>
          <w:szCs w:val="28"/>
          <w:lang w:eastAsia="ru-RU"/>
        </w:rPr>
        <w:t>4.Не</w:t>
      </w:r>
      <w:proofErr w:type="gramEnd"/>
      <w:r w:rsidRPr="008A61E0">
        <w:rPr>
          <w:rFonts w:ascii="Times New Roman" w:eastAsia="Times New Roman" w:hAnsi="Times New Roman" w:cs="Times New Roman"/>
          <w:sz w:val="28"/>
          <w:szCs w:val="28"/>
          <w:lang w:eastAsia="ru-RU"/>
        </w:rPr>
        <w:t xml:space="preserve"> допускается устройство погребений в разрывах между могилами, на обочине дорог.</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w:t>
      </w:r>
      <w:proofErr w:type="gramStart"/>
      <w:r w:rsidRPr="008A61E0">
        <w:rPr>
          <w:rFonts w:ascii="Times New Roman" w:eastAsia="Times New Roman" w:hAnsi="Times New Roman" w:cs="Times New Roman"/>
          <w:sz w:val="28"/>
          <w:szCs w:val="28"/>
          <w:lang w:eastAsia="ru-RU"/>
        </w:rPr>
        <w:t>5.Норма</w:t>
      </w:r>
      <w:proofErr w:type="gramEnd"/>
      <w:r w:rsidRPr="008A61E0">
        <w:rPr>
          <w:rFonts w:ascii="Times New Roman" w:eastAsia="Times New Roman" w:hAnsi="Times New Roman" w:cs="Times New Roman"/>
          <w:sz w:val="28"/>
          <w:szCs w:val="28"/>
          <w:lang w:eastAsia="ru-RU"/>
        </w:rPr>
        <w:t xml:space="preserve"> отвода земельного участка для захоронения гроба с телом  умершего составляет площадь 5м2, предоставление участка производится бесплатно.</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w:t>
      </w:r>
      <w:proofErr w:type="gramStart"/>
      <w:r w:rsidRPr="008A61E0">
        <w:rPr>
          <w:rFonts w:ascii="Times New Roman" w:eastAsia="Times New Roman" w:hAnsi="Times New Roman" w:cs="Times New Roman"/>
          <w:sz w:val="28"/>
          <w:szCs w:val="28"/>
          <w:lang w:eastAsia="ru-RU"/>
        </w:rPr>
        <w:t>6.Расстояние</w:t>
      </w:r>
      <w:proofErr w:type="gramEnd"/>
      <w:r w:rsidRPr="008A61E0">
        <w:rPr>
          <w:rFonts w:ascii="Times New Roman" w:eastAsia="Times New Roman" w:hAnsi="Times New Roman" w:cs="Times New Roman"/>
          <w:sz w:val="28"/>
          <w:szCs w:val="28"/>
          <w:lang w:eastAsia="ru-RU"/>
        </w:rPr>
        <w:t xml:space="preserve"> между могилами должно быть по данным сторонам не менее 1м2, по </w:t>
      </w:r>
      <w:r w:rsidRPr="008A61E0">
        <w:rPr>
          <w:rFonts w:ascii="Times New Roman" w:eastAsia="Times New Roman" w:hAnsi="Times New Roman" w:cs="Times New Roman"/>
          <w:sz w:val="28"/>
          <w:szCs w:val="28"/>
          <w:lang w:eastAsia="ru-RU"/>
        </w:rPr>
        <w:lastRenderedPageBreak/>
        <w:t>коротким не менее 0,5 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5.7. При захоронении на могильном холме устанавливается памятник или памятный знак с </w:t>
      </w:r>
      <w:proofErr w:type="gramStart"/>
      <w:r w:rsidRPr="008A61E0">
        <w:rPr>
          <w:rFonts w:ascii="Times New Roman" w:eastAsia="Times New Roman" w:hAnsi="Times New Roman" w:cs="Times New Roman"/>
          <w:sz w:val="28"/>
          <w:szCs w:val="28"/>
          <w:lang w:eastAsia="ru-RU"/>
        </w:rPr>
        <w:t>указанием  фамилии</w:t>
      </w:r>
      <w:proofErr w:type="gramEnd"/>
      <w:r w:rsidRPr="008A61E0">
        <w:rPr>
          <w:rFonts w:ascii="Times New Roman" w:eastAsia="Times New Roman" w:hAnsi="Times New Roman" w:cs="Times New Roman"/>
          <w:sz w:val="28"/>
          <w:szCs w:val="28"/>
          <w:lang w:eastAsia="ru-RU"/>
        </w:rPr>
        <w:t>, имени, отчества, дата рождения и дата смерти умершего  и регистрация в книге  регистрации надмогильных сооружений приложение №2.</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w:t>
      </w:r>
      <w:proofErr w:type="gramStart"/>
      <w:r w:rsidRPr="008A61E0">
        <w:rPr>
          <w:rFonts w:ascii="Times New Roman" w:eastAsia="Times New Roman" w:hAnsi="Times New Roman" w:cs="Times New Roman"/>
          <w:sz w:val="28"/>
          <w:szCs w:val="28"/>
          <w:lang w:eastAsia="ru-RU"/>
        </w:rPr>
        <w:t>8.Размеры</w:t>
      </w:r>
      <w:proofErr w:type="gramEnd"/>
      <w:r w:rsidRPr="008A61E0">
        <w:rPr>
          <w:rFonts w:ascii="Times New Roman" w:eastAsia="Times New Roman" w:hAnsi="Times New Roman" w:cs="Times New Roman"/>
          <w:sz w:val="28"/>
          <w:szCs w:val="28"/>
          <w:lang w:eastAsia="ru-RU"/>
        </w:rPr>
        <w:t xml:space="preserve"> надмогильных сооружений не должны превышать размеры отведенного участка могилы.</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5.9. При установке надмогильных сооружений, скамеек, столиков, оградок, выходящих за пределы площади отведенного участка, они могут быть снесены </w:t>
      </w:r>
      <w:proofErr w:type="gramStart"/>
      <w:r w:rsidRPr="008A61E0">
        <w:rPr>
          <w:rFonts w:ascii="Times New Roman" w:eastAsia="Times New Roman" w:hAnsi="Times New Roman" w:cs="Times New Roman"/>
          <w:sz w:val="28"/>
          <w:szCs w:val="28"/>
          <w:lang w:eastAsia="ru-RU"/>
        </w:rPr>
        <w:t>администрацией  без</w:t>
      </w:r>
      <w:proofErr w:type="gramEnd"/>
      <w:r w:rsidRPr="008A61E0">
        <w:rPr>
          <w:rFonts w:ascii="Times New Roman" w:eastAsia="Times New Roman" w:hAnsi="Times New Roman" w:cs="Times New Roman"/>
          <w:sz w:val="28"/>
          <w:szCs w:val="28"/>
          <w:lang w:eastAsia="ru-RU"/>
        </w:rPr>
        <w:t xml:space="preserve"> предупреждения.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5.10. На кладбищах устанавливается: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Стенд для помещения объявлений и распоряжений Администрации Недвиговского сельского поселения, порядок деятельности кладбищ, правила посещения кладбищ, прав и обязанностей граждан, на территории кладбища у главного входа.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w:t>
      </w:r>
      <w:proofErr w:type="gramStart"/>
      <w:r w:rsidRPr="008A61E0">
        <w:rPr>
          <w:rFonts w:ascii="Times New Roman" w:eastAsia="Times New Roman" w:hAnsi="Times New Roman" w:cs="Times New Roman"/>
          <w:sz w:val="28"/>
          <w:szCs w:val="28"/>
          <w:lang w:eastAsia="ru-RU"/>
        </w:rPr>
        <w:t>11.Озеленение</w:t>
      </w:r>
      <w:proofErr w:type="gramEnd"/>
      <w:r w:rsidRPr="008A61E0">
        <w:rPr>
          <w:rFonts w:ascii="Times New Roman" w:eastAsia="Times New Roman" w:hAnsi="Times New Roman" w:cs="Times New Roman"/>
          <w:sz w:val="28"/>
          <w:szCs w:val="28"/>
          <w:lang w:eastAsia="ru-RU"/>
        </w:rPr>
        <w:t xml:space="preserve"> и благоустройство  мест погребения должно производится  с действующими нормами и правилами.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w:t>
      </w:r>
      <w:proofErr w:type="gramStart"/>
      <w:r w:rsidRPr="008A61E0">
        <w:rPr>
          <w:rFonts w:ascii="Times New Roman" w:eastAsia="Times New Roman" w:hAnsi="Times New Roman" w:cs="Times New Roman"/>
          <w:sz w:val="28"/>
          <w:szCs w:val="28"/>
          <w:lang w:eastAsia="ru-RU"/>
        </w:rPr>
        <w:t>12.Посадка</w:t>
      </w:r>
      <w:proofErr w:type="gramEnd"/>
      <w:r w:rsidRPr="008A61E0">
        <w:rPr>
          <w:rFonts w:ascii="Times New Roman" w:eastAsia="Times New Roman" w:hAnsi="Times New Roman" w:cs="Times New Roman"/>
          <w:sz w:val="28"/>
          <w:szCs w:val="28"/>
          <w:lang w:eastAsia="ru-RU"/>
        </w:rPr>
        <w:t xml:space="preserve"> деревьев гражданами на участках захоронения  допускается  по согласованию с администрацией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5.</w:t>
      </w:r>
      <w:proofErr w:type="gramStart"/>
      <w:r w:rsidRPr="008A61E0">
        <w:rPr>
          <w:rFonts w:ascii="Times New Roman" w:eastAsia="Times New Roman" w:hAnsi="Times New Roman" w:cs="Times New Roman"/>
          <w:sz w:val="28"/>
          <w:szCs w:val="28"/>
          <w:lang w:eastAsia="ru-RU"/>
        </w:rPr>
        <w:t>13.Все</w:t>
      </w:r>
      <w:proofErr w:type="gramEnd"/>
      <w:r w:rsidRPr="008A61E0">
        <w:rPr>
          <w:rFonts w:ascii="Times New Roman" w:eastAsia="Times New Roman" w:hAnsi="Times New Roman" w:cs="Times New Roman"/>
          <w:sz w:val="28"/>
          <w:szCs w:val="28"/>
          <w:lang w:eastAsia="ru-RU"/>
        </w:rPr>
        <w:t xml:space="preserve"> работы по застройке и благоустройству  мест захоронения должны выполняться  с максимальным сохранением существующих деревьев, кустарников и растительного грунта.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Обязанности администрации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6.</w:t>
      </w:r>
      <w:proofErr w:type="gramStart"/>
      <w:r w:rsidRPr="008A61E0">
        <w:rPr>
          <w:rFonts w:ascii="Times New Roman" w:eastAsia="Times New Roman" w:hAnsi="Times New Roman" w:cs="Times New Roman"/>
          <w:sz w:val="28"/>
          <w:szCs w:val="28"/>
          <w:lang w:eastAsia="ru-RU"/>
        </w:rPr>
        <w:t>1.Администрация</w:t>
      </w:r>
      <w:proofErr w:type="gramEnd"/>
      <w:r w:rsidRPr="008A61E0">
        <w:rPr>
          <w:rFonts w:ascii="Times New Roman" w:eastAsia="Times New Roman" w:hAnsi="Times New Roman" w:cs="Times New Roman"/>
          <w:sz w:val="28"/>
          <w:szCs w:val="28"/>
          <w:lang w:eastAsia="ru-RU"/>
        </w:rPr>
        <w:t xml:space="preserve">  обязана содержать кладбище  в надлежащем  порядке, в пределах средств, выделенных на эти цели,  и обеспечить:</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-соблюдение </w:t>
      </w:r>
      <w:proofErr w:type="gramStart"/>
      <w:r w:rsidRPr="008A61E0">
        <w:rPr>
          <w:rFonts w:ascii="Times New Roman" w:eastAsia="Times New Roman" w:hAnsi="Times New Roman" w:cs="Times New Roman"/>
          <w:sz w:val="28"/>
          <w:szCs w:val="28"/>
          <w:lang w:eastAsia="ru-RU"/>
        </w:rPr>
        <w:t>установленной  нормы</w:t>
      </w:r>
      <w:proofErr w:type="gramEnd"/>
      <w:r w:rsidRPr="008A61E0">
        <w:rPr>
          <w:rFonts w:ascii="Times New Roman" w:eastAsia="Times New Roman" w:hAnsi="Times New Roman" w:cs="Times New Roman"/>
          <w:sz w:val="28"/>
          <w:szCs w:val="28"/>
          <w:lang w:eastAsia="ru-RU"/>
        </w:rPr>
        <w:t xml:space="preserve">  отвода  каждого земельного участка для захоронений и правил подготовки могил;</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-содержание в </w:t>
      </w:r>
      <w:proofErr w:type="gramStart"/>
      <w:r w:rsidRPr="008A61E0">
        <w:rPr>
          <w:rFonts w:ascii="Times New Roman" w:eastAsia="Times New Roman" w:hAnsi="Times New Roman" w:cs="Times New Roman"/>
          <w:sz w:val="28"/>
          <w:szCs w:val="28"/>
          <w:lang w:eastAsia="ru-RU"/>
        </w:rPr>
        <w:t>исправном  состоянии</w:t>
      </w:r>
      <w:proofErr w:type="gramEnd"/>
      <w:r w:rsidRPr="008A61E0">
        <w:rPr>
          <w:rFonts w:ascii="Times New Roman" w:eastAsia="Times New Roman" w:hAnsi="Times New Roman" w:cs="Times New Roman"/>
          <w:sz w:val="28"/>
          <w:szCs w:val="28"/>
          <w:lang w:eastAsia="ru-RU"/>
        </w:rPr>
        <w:t xml:space="preserve"> территории кладбища, её ограды, дорог, площадок и их ремонт;</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w:t>
      </w:r>
      <w:proofErr w:type="gramStart"/>
      <w:r w:rsidRPr="008A61E0">
        <w:rPr>
          <w:rFonts w:ascii="Times New Roman" w:eastAsia="Times New Roman" w:hAnsi="Times New Roman" w:cs="Times New Roman"/>
          <w:sz w:val="28"/>
          <w:szCs w:val="28"/>
          <w:lang w:eastAsia="ru-RU"/>
        </w:rPr>
        <w:t>уход  за</w:t>
      </w:r>
      <w:proofErr w:type="gramEnd"/>
      <w:r w:rsidRPr="008A61E0">
        <w:rPr>
          <w:rFonts w:ascii="Times New Roman" w:eastAsia="Times New Roman" w:hAnsi="Times New Roman" w:cs="Times New Roman"/>
          <w:sz w:val="28"/>
          <w:szCs w:val="28"/>
          <w:lang w:eastAsia="ru-RU"/>
        </w:rPr>
        <w:t xml:space="preserve"> зелеными насаждениями вдоль дорог на всей территории кладбища;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-своевременный вывоз мусора;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-учет захоронений;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-соблюдения правил пожарной безопасности;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-соблюдение санитарных норм и правил;</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-устройство контейнерных площадок на водонепроницаемом основании с размещением на них металлических контейнеров; мусора;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-озеленение территории кладбища не менее 20% (посадка высокорастущих деревьев запрещается);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-постоянное содержание в надлежащем порядке братских могил и могил, находящихся под охраной государства;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-нахождение в конторе кладбища Книги отзывов и предложений, пронумерованной, прошнурованной, заверенной печатью Администрации Недвиговского сельского поселения, и предоставление ее по первому требованию граждан.</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7.Порядок установки надмогильных сооружений.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7.</w:t>
      </w:r>
      <w:proofErr w:type="gramStart"/>
      <w:r w:rsidRPr="008A61E0">
        <w:rPr>
          <w:rFonts w:ascii="Times New Roman" w:eastAsia="Times New Roman" w:hAnsi="Times New Roman" w:cs="Times New Roman"/>
          <w:sz w:val="28"/>
          <w:szCs w:val="28"/>
          <w:lang w:eastAsia="ru-RU"/>
        </w:rPr>
        <w:t>1.Все</w:t>
      </w:r>
      <w:proofErr w:type="gramEnd"/>
      <w:r w:rsidRPr="008A61E0">
        <w:rPr>
          <w:rFonts w:ascii="Times New Roman" w:eastAsia="Times New Roman" w:hAnsi="Times New Roman" w:cs="Times New Roman"/>
          <w:sz w:val="28"/>
          <w:szCs w:val="28"/>
          <w:lang w:eastAsia="ru-RU"/>
        </w:rPr>
        <w:t xml:space="preserve"> работы на кладбище по обустройству мест захоронений и установке надмогильных сооружений в обязательном порядке осуществляются по согласованию с администрацией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7.</w:t>
      </w:r>
      <w:proofErr w:type="gramStart"/>
      <w:r w:rsidRPr="008A61E0">
        <w:rPr>
          <w:rFonts w:ascii="Times New Roman" w:eastAsia="Times New Roman" w:hAnsi="Times New Roman" w:cs="Times New Roman"/>
          <w:sz w:val="28"/>
          <w:szCs w:val="28"/>
          <w:lang w:eastAsia="ru-RU"/>
        </w:rPr>
        <w:t>2.Обращаться</w:t>
      </w:r>
      <w:proofErr w:type="gramEnd"/>
      <w:r w:rsidRPr="008A61E0">
        <w:rPr>
          <w:rFonts w:ascii="Times New Roman" w:eastAsia="Times New Roman" w:hAnsi="Times New Roman" w:cs="Times New Roman"/>
          <w:sz w:val="28"/>
          <w:szCs w:val="28"/>
          <w:lang w:eastAsia="ru-RU"/>
        </w:rPr>
        <w:t xml:space="preserve"> в администрацию Недвиговского сельского поселения за согласованием проведения работ по благоустройству мест захоронений и установкой надмогильных вправе только лицо, на которое зарегистрировано захоронение, либо родственник умершего.</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7.3. Надмогильные сооружения (памятники, цветники, цоколи, ограды и др.) на могилах устанавливаются и оборудуются только в границах отведенного места захоронения, сооружения, установленные за пределами отведенного участка, подлежит сносу.</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7.</w:t>
      </w:r>
      <w:proofErr w:type="gramStart"/>
      <w:r w:rsidRPr="008A61E0">
        <w:rPr>
          <w:rFonts w:ascii="Times New Roman" w:eastAsia="Times New Roman" w:hAnsi="Times New Roman" w:cs="Times New Roman"/>
          <w:sz w:val="28"/>
          <w:szCs w:val="28"/>
          <w:lang w:eastAsia="ru-RU"/>
        </w:rPr>
        <w:t>4.Установление</w:t>
      </w:r>
      <w:proofErr w:type="gramEnd"/>
      <w:r w:rsidRPr="008A61E0">
        <w:rPr>
          <w:rFonts w:ascii="Times New Roman" w:eastAsia="Times New Roman" w:hAnsi="Times New Roman" w:cs="Times New Roman"/>
          <w:sz w:val="28"/>
          <w:szCs w:val="28"/>
          <w:lang w:eastAsia="ru-RU"/>
        </w:rPr>
        <w:t xml:space="preserve"> ограждений допускается только в местах семейных (родовых) захоронений при  наличии правоустанавливающих документов на земельный </w:t>
      </w:r>
      <w:r w:rsidRPr="008A61E0">
        <w:rPr>
          <w:rFonts w:ascii="Times New Roman" w:eastAsia="Times New Roman" w:hAnsi="Times New Roman" w:cs="Times New Roman"/>
          <w:sz w:val="28"/>
          <w:szCs w:val="28"/>
          <w:lang w:eastAsia="ru-RU"/>
        </w:rPr>
        <w:lastRenderedPageBreak/>
        <w:t>участок, отведенный под семейное (родовое) захоронение. Работы по установлению ограды согласовываются с администрацией Недвиговского сельского поселения, при этом установленная ограда не должна преграждать сводный доступ другим захоронениям или проходам по территории кладбищ.</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7.</w:t>
      </w:r>
      <w:proofErr w:type="gramStart"/>
      <w:r w:rsidRPr="008A61E0">
        <w:rPr>
          <w:rFonts w:ascii="Times New Roman" w:eastAsia="Times New Roman" w:hAnsi="Times New Roman" w:cs="Times New Roman"/>
          <w:sz w:val="28"/>
          <w:szCs w:val="28"/>
          <w:lang w:eastAsia="ru-RU"/>
        </w:rPr>
        <w:t>5.Величина</w:t>
      </w:r>
      <w:proofErr w:type="gramEnd"/>
      <w:r w:rsidRPr="008A61E0">
        <w:rPr>
          <w:rFonts w:ascii="Times New Roman" w:eastAsia="Times New Roman" w:hAnsi="Times New Roman" w:cs="Times New Roman"/>
          <w:sz w:val="28"/>
          <w:szCs w:val="28"/>
          <w:lang w:eastAsia="ru-RU"/>
        </w:rPr>
        <w:t xml:space="preserve"> периметра ограды должна строго соответствовать размерам отведенного земельного участка. Высота не может превышать 0.5 метра от уровня земли.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7.</w:t>
      </w:r>
      <w:proofErr w:type="gramStart"/>
      <w:r w:rsidRPr="008A61E0">
        <w:rPr>
          <w:rFonts w:ascii="Times New Roman" w:eastAsia="Times New Roman" w:hAnsi="Times New Roman" w:cs="Times New Roman"/>
          <w:sz w:val="28"/>
          <w:szCs w:val="28"/>
          <w:lang w:eastAsia="ru-RU"/>
        </w:rPr>
        <w:t>6.Администрация</w:t>
      </w:r>
      <w:proofErr w:type="gramEnd"/>
      <w:r w:rsidRPr="008A61E0">
        <w:rPr>
          <w:rFonts w:ascii="Times New Roman" w:eastAsia="Times New Roman" w:hAnsi="Times New Roman" w:cs="Times New Roman"/>
          <w:sz w:val="28"/>
          <w:szCs w:val="28"/>
          <w:lang w:eastAsia="ru-RU"/>
        </w:rPr>
        <w:t xml:space="preserve"> Недвиговского сельского поселения, не несет ответственность за сохранность надмогильных сооружений.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7.7.С гражданами и организациями могут заключаться договора на охрану мест захоронений на возмездной основе.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7.8. Установленные надгробные сооружения являются собственностью граждан или организаций.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7.9. Надписи на могильных сооружениях должны соответствовать сведениям о действительно захороненных в этом месте умерших.</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8.Содержание могил и надмогильных сооружений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8.</w:t>
      </w:r>
      <w:proofErr w:type="gramStart"/>
      <w:r w:rsidRPr="008A61E0">
        <w:rPr>
          <w:rFonts w:ascii="Times New Roman" w:eastAsia="Times New Roman" w:hAnsi="Times New Roman" w:cs="Times New Roman"/>
          <w:sz w:val="28"/>
          <w:szCs w:val="28"/>
          <w:lang w:eastAsia="ru-RU"/>
        </w:rPr>
        <w:t>1.Граждане</w:t>
      </w:r>
      <w:proofErr w:type="gramEnd"/>
      <w:r w:rsidRPr="008A61E0">
        <w:rPr>
          <w:rFonts w:ascii="Times New Roman" w:eastAsia="Times New Roman" w:hAnsi="Times New Roman" w:cs="Times New Roman"/>
          <w:sz w:val="28"/>
          <w:szCs w:val="28"/>
          <w:lang w:eastAsia="ru-RU"/>
        </w:rPr>
        <w:t xml:space="preserve"> (организации) обязаны содержать отведенные им для захоронения умерших места в надлежащем состоянии, собственными силами или посредством привлечения иных лиц не реже двух раз в год (весной и осенью) производить уборку мусора на отведенном под захоронение земельные участки, выкашивать траву, производить подправку надмогильного холмика. При необходимости восстанавливать надписи со сведениями об умершем.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8.</w:t>
      </w:r>
      <w:proofErr w:type="gramStart"/>
      <w:r w:rsidRPr="008A61E0">
        <w:rPr>
          <w:rFonts w:ascii="Times New Roman" w:eastAsia="Times New Roman" w:hAnsi="Times New Roman" w:cs="Times New Roman"/>
          <w:sz w:val="28"/>
          <w:szCs w:val="28"/>
          <w:lang w:eastAsia="ru-RU"/>
        </w:rPr>
        <w:t>2.Места</w:t>
      </w:r>
      <w:proofErr w:type="gramEnd"/>
      <w:r w:rsidRPr="008A61E0">
        <w:rPr>
          <w:rFonts w:ascii="Times New Roman" w:eastAsia="Times New Roman" w:hAnsi="Times New Roman" w:cs="Times New Roman"/>
          <w:sz w:val="28"/>
          <w:szCs w:val="28"/>
          <w:lang w:eastAsia="ru-RU"/>
        </w:rPr>
        <w:t xml:space="preserve"> захоронений, не имеющие надлежащего ухода, могут быть признаны в установленном порядке бесхозными и по истечении 15 лет, с момента признания их бесхозными, отведены под захоронение вновь.</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8.</w:t>
      </w:r>
      <w:proofErr w:type="gramStart"/>
      <w:r w:rsidRPr="008A61E0">
        <w:rPr>
          <w:rFonts w:ascii="Times New Roman" w:eastAsia="Times New Roman" w:hAnsi="Times New Roman" w:cs="Times New Roman"/>
          <w:sz w:val="28"/>
          <w:szCs w:val="28"/>
          <w:lang w:eastAsia="ru-RU"/>
        </w:rPr>
        <w:t>3.При</w:t>
      </w:r>
      <w:proofErr w:type="gramEnd"/>
      <w:r w:rsidRPr="008A61E0">
        <w:rPr>
          <w:rFonts w:ascii="Times New Roman" w:eastAsia="Times New Roman" w:hAnsi="Times New Roman" w:cs="Times New Roman"/>
          <w:sz w:val="28"/>
          <w:szCs w:val="28"/>
          <w:lang w:eastAsia="ru-RU"/>
        </w:rPr>
        <w:t xml:space="preserve"> обнаружении признаков бесхозности места захоронения, администрация Недвиговского сельского поселения, проводит подготовительные действия для признания могилы бесхозной: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-по решению органа местного самоуправления образовывает комиссию с участием представителей соответствующих органов и ведомств, которая производит </w:t>
      </w:r>
      <w:r w:rsidRPr="008A61E0">
        <w:rPr>
          <w:rFonts w:ascii="Times New Roman" w:eastAsia="Times New Roman" w:hAnsi="Times New Roman" w:cs="Times New Roman"/>
          <w:sz w:val="28"/>
          <w:szCs w:val="28"/>
          <w:lang w:eastAsia="ru-RU"/>
        </w:rPr>
        <w:lastRenderedPageBreak/>
        <w:t>обследование захоронения и составляет акт, в котором отражается состояние места захоронения и выводы комиссии. Результаты работы комиссии заносятся в специальный журнал, который ведет администрация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-на основании выводов комиссии администрация </w:t>
      </w:r>
      <w:proofErr w:type="spellStart"/>
      <w:r w:rsidRPr="008A61E0">
        <w:rPr>
          <w:rFonts w:ascii="Times New Roman" w:eastAsia="Times New Roman" w:hAnsi="Times New Roman" w:cs="Times New Roman"/>
          <w:sz w:val="28"/>
          <w:szCs w:val="28"/>
          <w:lang w:eastAsia="ru-RU"/>
        </w:rPr>
        <w:t>Недвиговское</w:t>
      </w:r>
      <w:proofErr w:type="spellEnd"/>
      <w:r w:rsidRPr="008A61E0">
        <w:rPr>
          <w:rFonts w:ascii="Times New Roman" w:eastAsia="Times New Roman" w:hAnsi="Times New Roman" w:cs="Times New Roman"/>
          <w:sz w:val="28"/>
          <w:szCs w:val="28"/>
          <w:lang w:eastAsia="ru-RU"/>
        </w:rPr>
        <w:t xml:space="preserve"> сельского поселения, принимает меры к установлению лица, за которым закреплено место захоронения или родственников захороненного с целью его уведомления о последствиях несоблюдения норм по содержанию захоронения;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администрация Недвиговского сельского поселения выставляет на могильном холме трафарет с предупреждением о необходимости привести в порядок место захоронения и необходимости обратиться в уполномоченный орган в течение двух лет.</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Все действия фиксируются письменно с составлением соответствующих документов и формируются в специально заведенной папке на бесхозное захоронение.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8.4. По истечении двух лет при условии выполнения всех мер по установлению граждан, заинтересованных в содержании захоронения, не давших положительных результатов, администрация Недвиговского сельского поселения, направляет материалы в суд для установления факта бесхозности могилы и возможности использовать в дальнейшем место под захоронение вновь на общих основаниях в соответствии с </w:t>
      </w:r>
      <w:proofErr w:type="gramStart"/>
      <w:r w:rsidRPr="008A61E0">
        <w:rPr>
          <w:rFonts w:ascii="Times New Roman" w:eastAsia="Times New Roman" w:hAnsi="Times New Roman" w:cs="Times New Roman"/>
          <w:sz w:val="28"/>
          <w:szCs w:val="28"/>
          <w:lang w:eastAsia="ru-RU"/>
        </w:rPr>
        <w:t>настоящим  Порядком</w:t>
      </w:r>
      <w:proofErr w:type="gramEnd"/>
      <w:r w:rsidRPr="008A61E0">
        <w:rPr>
          <w:rFonts w:ascii="Times New Roman" w:eastAsia="Times New Roman" w:hAnsi="Times New Roman" w:cs="Times New Roman"/>
          <w:sz w:val="28"/>
          <w:szCs w:val="28"/>
          <w:lang w:eastAsia="ru-RU"/>
        </w:rPr>
        <w:t>.</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9.Правила </w:t>
      </w:r>
      <w:proofErr w:type="gramStart"/>
      <w:r w:rsidRPr="008A61E0">
        <w:rPr>
          <w:rFonts w:ascii="Times New Roman" w:eastAsia="Times New Roman" w:hAnsi="Times New Roman" w:cs="Times New Roman"/>
          <w:sz w:val="28"/>
          <w:szCs w:val="28"/>
          <w:lang w:eastAsia="ru-RU"/>
        </w:rPr>
        <w:t>посещения  кладбищ</w:t>
      </w:r>
      <w:proofErr w:type="gramEnd"/>
      <w:r w:rsidRPr="008A61E0">
        <w:rPr>
          <w:rFonts w:ascii="Times New Roman" w:eastAsia="Times New Roman" w:hAnsi="Times New Roman" w:cs="Times New Roman"/>
          <w:sz w:val="28"/>
          <w:szCs w:val="28"/>
          <w:lang w:eastAsia="ru-RU"/>
        </w:rPr>
        <w:t>,  права и обязанности граждан</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9.1. Посещение кладбищ осуществляется в установленное распорядком работы кладбищ время. Распорядок работы кладбищ устанавливает администрация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9.2. На территории </w:t>
      </w:r>
      <w:proofErr w:type="gramStart"/>
      <w:r w:rsidRPr="008A61E0">
        <w:rPr>
          <w:rFonts w:ascii="Times New Roman" w:eastAsia="Times New Roman" w:hAnsi="Times New Roman" w:cs="Times New Roman"/>
          <w:sz w:val="28"/>
          <w:szCs w:val="28"/>
          <w:lang w:eastAsia="ru-RU"/>
        </w:rPr>
        <w:t>кладбища  посетители</w:t>
      </w:r>
      <w:proofErr w:type="gramEnd"/>
      <w:r w:rsidRPr="008A61E0">
        <w:rPr>
          <w:rFonts w:ascii="Times New Roman" w:eastAsia="Times New Roman" w:hAnsi="Times New Roman" w:cs="Times New Roman"/>
          <w:sz w:val="28"/>
          <w:szCs w:val="28"/>
          <w:lang w:eastAsia="ru-RU"/>
        </w:rPr>
        <w:t xml:space="preserve"> должны соблюдать общественный порядок и тишину.</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9.3. Посетители кладбища </w:t>
      </w:r>
      <w:proofErr w:type="gramStart"/>
      <w:r w:rsidRPr="008A61E0">
        <w:rPr>
          <w:rFonts w:ascii="Times New Roman" w:eastAsia="Times New Roman" w:hAnsi="Times New Roman" w:cs="Times New Roman"/>
          <w:sz w:val="28"/>
          <w:szCs w:val="28"/>
          <w:lang w:eastAsia="ru-RU"/>
        </w:rPr>
        <w:t>имеют  право</w:t>
      </w:r>
      <w:proofErr w:type="gramEnd"/>
      <w:r w:rsidRPr="008A61E0">
        <w:rPr>
          <w:rFonts w:ascii="Times New Roman" w:eastAsia="Times New Roman" w:hAnsi="Times New Roman" w:cs="Times New Roman"/>
          <w:sz w:val="28"/>
          <w:szCs w:val="28"/>
          <w:lang w:eastAsia="ru-RU"/>
        </w:rPr>
        <w:t>:</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-выбирать варианты обустройства могил (памятники, оградки, другие сооружения), в               соответствии с </w:t>
      </w:r>
      <w:proofErr w:type="gramStart"/>
      <w:r w:rsidRPr="008A61E0">
        <w:rPr>
          <w:rFonts w:ascii="Times New Roman" w:eastAsia="Times New Roman" w:hAnsi="Times New Roman" w:cs="Times New Roman"/>
          <w:sz w:val="28"/>
          <w:szCs w:val="28"/>
          <w:lang w:eastAsia="ru-RU"/>
        </w:rPr>
        <w:t>требованиями  к</w:t>
      </w:r>
      <w:proofErr w:type="gramEnd"/>
      <w:r w:rsidRPr="008A61E0">
        <w:rPr>
          <w:rFonts w:ascii="Times New Roman" w:eastAsia="Times New Roman" w:hAnsi="Times New Roman" w:cs="Times New Roman"/>
          <w:sz w:val="28"/>
          <w:szCs w:val="28"/>
          <w:lang w:eastAsia="ru-RU"/>
        </w:rPr>
        <w:t xml:space="preserve"> оформлению участка захоронения;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lastRenderedPageBreak/>
        <w:t>-производить уборку своего участка и посещение кладбищ в отведенные для этого часы;</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-сажать цветы на могильном участке.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9.4. Посетители кладбища обязаны:</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-при обустройстве места погребения (оградка, памятник, другие сооружения) не выходить за границы отведенного участка;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-соблюдать установленный порядок захоронения;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w:t>
      </w:r>
      <w:proofErr w:type="gramStart"/>
      <w:r w:rsidRPr="008A61E0">
        <w:rPr>
          <w:rFonts w:ascii="Times New Roman" w:eastAsia="Times New Roman" w:hAnsi="Times New Roman" w:cs="Times New Roman"/>
          <w:sz w:val="28"/>
          <w:szCs w:val="28"/>
          <w:lang w:eastAsia="ru-RU"/>
        </w:rPr>
        <w:t>содержать  захоронения</w:t>
      </w:r>
      <w:proofErr w:type="gramEnd"/>
      <w:r w:rsidRPr="008A61E0">
        <w:rPr>
          <w:rFonts w:ascii="Times New Roman" w:eastAsia="Times New Roman" w:hAnsi="Times New Roman" w:cs="Times New Roman"/>
          <w:sz w:val="28"/>
          <w:szCs w:val="28"/>
          <w:lang w:eastAsia="ru-RU"/>
        </w:rPr>
        <w:t xml:space="preserve"> в надлежащем порядке;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-выносить мусор только в отведенные для этого места.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9.5. На территории </w:t>
      </w:r>
      <w:proofErr w:type="gramStart"/>
      <w:r w:rsidRPr="008A61E0">
        <w:rPr>
          <w:rFonts w:ascii="Times New Roman" w:eastAsia="Times New Roman" w:hAnsi="Times New Roman" w:cs="Times New Roman"/>
          <w:sz w:val="28"/>
          <w:szCs w:val="28"/>
          <w:lang w:eastAsia="ru-RU"/>
        </w:rPr>
        <w:t>кладбища  посетителям</w:t>
      </w:r>
      <w:proofErr w:type="gramEnd"/>
      <w:r w:rsidRPr="008A61E0">
        <w:rPr>
          <w:rFonts w:ascii="Times New Roman" w:eastAsia="Times New Roman" w:hAnsi="Times New Roman" w:cs="Times New Roman"/>
          <w:sz w:val="28"/>
          <w:szCs w:val="28"/>
          <w:lang w:eastAsia="ru-RU"/>
        </w:rPr>
        <w:t xml:space="preserve"> запрещается: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-устанавливать, переделывать памятники, мемориальные доски и другие надгробные сооружения без разрешения администрации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-портить памятники, оборудование кладбищ, засорять территорию;</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-ломать зеленые насаждения, рвать цветы, собирать венки;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-разводить костры;</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-кататься на автотранспорте;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-производить раскопку грунта;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-находится на территории кладбища после его закрытия;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-заниматься коммерческой деятельностью;</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-оставлять старые демонтированные надмогильные сооружения в неустановленных для этого местах.</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9.6. Граждане, производящие захоронения тела (останков) или праха умершего (-ей) (далее - Захоронения) на территории общественных кладбищ, обязаны содержать надгробные сооружения и зеленые насаждения в пределах отведенного участка земли в надлежащем состоянии собственными силами либо с привлечением подрядной организации.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Движение транспортных средств по территории кладбища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10.1. Въезд и стоянка на территории кладбища, за исключением специального транспорта, осуществляется по разрешению администрации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10.2. </w:t>
      </w:r>
      <w:proofErr w:type="spellStart"/>
      <w:r w:rsidRPr="008A61E0">
        <w:rPr>
          <w:rFonts w:ascii="Times New Roman" w:eastAsia="Times New Roman" w:hAnsi="Times New Roman" w:cs="Times New Roman"/>
          <w:sz w:val="28"/>
          <w:szCs w:val="28"/>
          <w:lang w:eastAsia="ru-RU"/>
        </w:rPr>
        <w:t>Катафальные</w:t>
      </w:r>
      <w:proofErr w:type="spellEnd"/>
      <w:r w:rsidRPr="008A61E0">
        <w:rPr>
          <w:rFonts w:ascii="Times New Roman" w:eastAsia="Times New Roman" w:hAnsi="Times New Roman" w:cs="Times New Roman"/>
          <w:sz w:val="28"/>
          <w:szCs w:val="28"/>
          <w:lang w:eastAsia="ru-RU"/>
        </w:rPr>
        <w:t xml:space="preserve"> транспортные средства или иные транспортные средства, приспособленные для оказания ритуальных услуг, а также пассажирские транспортные средства, используемые при осуществлении погребений, имеют право беспрепятственного проезда на территории кладбищ.</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10.3. Скорость движения транспортных средств по территории кладбищ 5 км/час (в соответствии ПДД Р.Ф. пункт 10.1).</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10.4. Не допускается въезд на территорию кладбища транспортных средств с </w:t>
      </w:r>
      <w:proofErr w:type="gramStart"/>
      <w:r w:rsidRPr="008A61E0">
        <w:rPr>
          <w:rFonts w:ascii="Times New Roman" w:eastAsia="Times New Roman" w:hAnsi="Times New Roman" w:cs="Times New Roman"/>
          <w:sz w:val="28"/>
          <w:szCs w:val="28"/>
          <w:lang w:eastAsia="ru-RU"/>
        </w:rPr>
        <w:t>неисправленным  глушителем</w:t>
      </w:r>
      <w:proofErr w:type="gramEnd"/>
      <w:r w:rsidRPr="008A61E0">
        <w:rPr>
          <w:rFonts w:ascii="Times New Roman" w:eastAsia="Times New Roman" w:hAnsi="Times New Roman" w:cs="Times New Roman"/>
          <w:sz w:val="28"/>
          <w:szCs w:val="28"/>
          <w:lang w:eastAsia="ru-RU"/>
        </w:rPr>
        <w:t>.</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10.5. Не допускается въезд на территорию кладбищ гужевого транспортного средства без наличия инвентаря для уборки конского навоза.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10.6. Не допускается въезд на территорию кладбища пассажирского транспортного средства, образующего похоронную процессию.</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Порядок признания захоронения бесхозяйным (брошенным) на территории общественных кладбищ</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11.1. Участки земли, предоставленные для захоронения на общественных кладбищах, изымаются лишь при наличии на них захоронений, признанных бесхозяйными (брошенными).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11.2. Признание бесхозяйным (брошенным) захоронения, находящегося на территории общественных кладбищах, осуществляет администрация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11.3. В случае если за участком земли, предоставленным для захоронения, не осуществляется уход в течение длительного периода времени (более 15 (пятнадцати) лет после захоронения), администрация Недвиговского сельского </w:t>
      </w:r>
      <w:r w:rsidRPr="008A61E0">
        <w:rPr>
          <w:rFonts w:ascii="Times New Roman" w:eastAsia="Times New Roman" w:hAnsi="Times New Roman" w:cs="Times New Roman"/>
          <w:sz w:val="28"/>
          <w:szCs w:val="28"/>
          <w:lang w:eastAsia="ru-RU"/>
        </w:rPr>
        <w:lastRenderedPageBreak/>
        <w:t>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-обеспечивает размещение рядом с захоронением таблички-предупреждения о необходимости содержания захоронения;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уведомляет лицо, ответственное за захоронение (при наличии информации в архивных книгах) о необходимости содержания захоронения, заказным письмом с уведомлением, в течение 30 (тридцати) календарных дней с даты установки таблички-предупреждения;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в течение последующих 5 (пяти) лет с даты установки таблички-предупреждения составляет ежегодные акты осмотра захоронения.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11.4. При отсутствии действий по содержанию захоронения в течение 5 (пяти) лет с даты установки таблички-предупреждения, администрация Недвиговского сельского поселения, в течение 30 (тридцати) календарных дней после истечения 5-летнего срока формирует комиссию с участием представителей администрации Недвиговского сельского поселения, которая на основании актов осмотра захоронения (могил), составляет акт о состоянии захоронения (могилы) с целью признания его бесхозяйным (брошенным).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Данный акт направляется для подготовки заявления в суд.</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11.5. В случае вынесения судебного решения о признании захоронения бесхозяйным (брошенным), организацией и (или) индивидуальным предпринимателем, обслуживающим общественные кладбища, производится демонтаж надмогильных сооружений и планировка территории захоронения.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11.6. На участках земли, признанных бесхозяйными, захоронения производятся на общих основаниях.</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Контроль и ответственность за нарушение правил содержания мест погребения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12.</w:t>
      </w:r>
      <w:proofErr w:type="gramStart"/>
      <w:r w:rsidRPr="008A61E0">
        <w:rPr>
          <w:rFonts w:ascii="Times New Roman" w:eastAsia="Times New Roman" w:hAnsi="Times New Roman" w:cs="Times New Roman"/>
          <w:sz w:val="28"/>
          <w:szCs w:val="28"/>
          <w:lang w:eastAsia="ru-RU"/>
        </w:rPr>
        <w:t>1.Контроль</w:t>
      </w:r>
      <w:proofErr w:type="gramEnd"/>
      <w:r w:rsidRPr="008A61E0">
        <w:rPr>
          <w:rFonts w:ascii="Times New Roman" w:eastAsia="Times New Roman" w:hAnsi="Times New Roman" w:cs="Times New Roman"/>
          <w:sz w:val="28"/>
          <w:szCs w:val="28"/>
          <w:lang w:eastAsia="ru-RU"/>
        </w:rPr>
        <w:t xml:space="preserve"> за исполнением  настоящего Порядка осуществляет администрация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12.2.  Лица, виновные в нарушении настоящего Порядка деятельности общественных кладбищ, а также в хищении предметов, находящихся в могиле (гробе), и ритуальных атрибутов на могиле, привлекаются к ответственности   в соответствии с действующим законодательством.</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lastRenderedPageBreak/>
        <w:t>12.3. В случаях, не предусмотренных настоящим Порядком, применяются нормы действующего законодательства.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Приложение №1</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к Порядку деятельности муниципальных</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мест погребения (кладбищ) на территории                            Недвиговского сельского поселения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46 от 12.07.2022 года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КНИГА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регистрации погребений на общественных кладбищах</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lastRenderedPageBreak/>
        <w:t>Недвиговского сельского поселения Мясниковского района.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Наименование кладбища________________________________________________________</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8A61E0">
        <w:rPr>
          <w:rFonts w:ascii="Times New Roman" w:eastAsia="Times New Roman" w:hAnsi="Times New Roman" w:cs="Times New Roman"/>
          <w:sz w:val="28"/>
          <w:szCs w:val="28"/>
          <w:lang w:eastAsia="ru-RU"/>
        </w:rPr>
        <w:t>Начата  «</w:t>
      </w:r>
      <w:proofErr w:type="gramEnd"/>
      <w:r w:rsidRPr="008A61E0">
        <w:rPr>
          <w:rFonts w:ascii="Times New Roman" w:eastAsia="Times New Roman" w:hAnsi="Times New Roman" w:cs="Times New Roman"/>
          <w:sz w:val="28"/>
          <w:szCs w:val="28"/>
          <w:lang w:eastAsia="ru-RU"/>
        </w:rPr>
        <w:t>____»_________20___г.</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Окончена «___</w:t>
      </w:r>
      <w:proofErr w:type="gramStart"/>
      <w:r w:rsidRPr="008A61E0">
        <w:rPr>
          <w:rFonts w:ascii="Times New Roman" w:eastAsia="Times New Roman" w:hAnsi="Times New Roman" w:cs="Times New Roman"/>
          <w:sz w:val="28"/>
          <w:szCs w:val="28"/>
          <w:lang w:eastAsia="ru-RU"/>
        </w:rPr>
        <w:t>_»_</w:t>
      </w:r>
      <w:proofErr w:type="gramEnd"/>
      <w:r w:rsidRPr="008A61E0">
        <w:rPr>
          <w:rFonts w:ascii="Times New Roman" w:eastAsia="Times New Roman" w:hAnsi="Times New Roman" w:cs="Times New Roman"/>
          <w:sz w:val="28"/>
          <w:szCs w:val="28"/>
          <w:lang w:eastAsia="ru-RU"/>
        </w:rPr>
        <w:t>________20___г.</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п/п</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Дата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захоронения-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ФИО</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умершего</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Дата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рождения</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Дата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смерти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Семейное захоронение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Адрес</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участка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ФИО</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Ранее</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захороненных</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roofErr w:type="spellStart"/>
      <w:r w:rsidRPr="008A61E0">
        <w:rPr>
          <w:rFonts w:ascii="Times New Roman" w:eastAsia="Times New Roman" w:hAnsi="Times New Roman" w:cs="Times New Roman"/>
          <w:sz w:val="28"/>
          <w:szCs w:val="28"/>
          <w:lang w:eastAsia="ru-RU"/>
        </w:rPr>
        <w:t>свидет</w:t>
      </w:r>
      <w:proofErr w:type="spellEnd"/>
      <w:r w:rsidRPr="008A61E0">
        <w:rPr>
          <w:rFonts w:ascii="Times New Roman" w:eastAsia="Times New Roman" w:hAnsi="Times New Roman" w:cs="Times New Roman"/>
          <w:sz w:val="28"/>
          <w:szCs w:val="28"/>
          <w:lang w:eastAsia="ru-RU"/>
        </w:rPr>
        <w:t>.</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о смерти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8A61E0">
        <w:rPr>
          <w:rFonts w:ascii="Times New Roman" w:eastAsia="Times New Roman" w:hAnsi="Times New Roman" w:cs="Times New Roman"/>
          <w:sz w:val="28"/>
          <w:szCs w:val="28"/>
          <w:lang w:eastAsia="ru-RU"/>
        </w:rPr>
        <w:t>Наим</w:t>
      </w:r>
      <w:proofErr w:type="spellEnd"/>
      <w:r w:rsidRPr="008A61E0">
        <w:rPr>
          <w:rFonts w:ascii="Times New Roman" w:eastAsia="Times New Roman" w:hAnsi="Times New Roman" w:cs="Times New Roman"/>
          <w:sz w:val="28"/>
          <w:szCs w:val="28"/>
          <w:lang w:eastAsia="ru-RU"/>
        </w:rPr>
        <w:t>-</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8A61E0">
        <w:rPr>
          <w:rFonts w:ascii="Times New Roman" w:eastAsia="Times New Roman" w:hAnsi="Times New Roman" w:cs="Times New Roman"/>
          <w:sz w:val="28"/>
          <w:szCs w:val="28"/>
          <w:lang w:eastAsia="ru-RU"/>
        </w:rPr>
        <w:t>вание</w:t>
      </w:r>
      <w:proofErr w:type="spellEnd"/>
      <w:r w:rsidRPr="008A61E0">
        <w:rPr>
          <w:rFonts w:ascii="Times New Roman" w:eastAsia="Times New Roman" w:hAnsi="Times New Roman" w:cs="Times New Roman"/>
          <w:sz w:val="28"/>
          <w:szCs w:val="28"/>
          <w:lang w:eastAsia="ru-RU"/>
        </w:rPr>
        <w:t xml:space="preserve"> ЗАГСА</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Дата записи и подпись лица, ответственного за регистрацию погребений.</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_________________________________________________________________________________</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Организация, оказывающая ритуальные услуги.</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_________________________________________________________________________________</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Сведения о лице, осуществляющем погребение: Адрес, контактный телефон.</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A61E0">
        <w:rPr>
          <w:rFonts w:ascii="Times New Roman" w:eastAsia="Times New Roman" w:hAnsi="Times New Roman" w:cs="Times New Roman"/>
          <w:sz w:val="28"/>
          <w:szCs w:val="28"/>
          <w:lang w:eastAsia="ru-RU"/>
        </w:rPr>
        <w:t xml:space="preserve"> </w:t>
      </w: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P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23085" w:rsidRDefault="00023085"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CE0AEF">
        <w:rPr>
          <w:rFonts w:ascii="Times New Roman" w:eastAsia="Times New Roman" w:hAnsi="Times New Roman" w:cs="Times New Roman"/>
          <w:sz w:val="28"/>
          <w:szCs w:val="28"/>
          <w:lang w:eastAsia="ru-RU"/>
        </w:rPr>
        <w:t>ОСТОВСКАЯ ОБЛАСТЬ</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МУНИЦИПАЛЬНОЕ ОБРАЗОВАНИЕ «МЯСНИКОВСКИЙ РАЙОН»</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E0AEF">
        <w:rPr>
          <w:rFonts w:ascii="Times New Roman" w:eastAsia="Times New Roman" w:hAnsi="Times New Roman" w:cs="Times New Roman"/>
          <w:sz w:val="28"/>
          <w:szCs w:val="28"/>
          <w:lang w:eastAsia="ru-RU"/>
        </w:rPr>
        <w:t>ПОСТАНОВЛЕНИЕ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CE0AEF">
        <w:rPr>
          <w:rFonts w:ascii="Times New Roman" w:eastAsia="Times New Roman" w:hAnsi="Times New Roman" w:cs="Times New Roman"/>
          <w:sz w:val="28"/>
          <w:szCs w:val="28"/>
          <w:lang w:eastAsia="ru-RU"/>
        </w:rPr>
        <w:t>« 12</w:t>
      </w:r>
      <w:proofErr w:type="gramEnd"/>
      <w:r w:rsidRPr="00CE0AEF">
        <w:rPr>
          <w:rFonts w:ascii="Times New Roman" w:eastAsia="Times New Roman" w:hAnsi="Times New Roman" w:cs="Times New Roman"/>
          <w:sz w:val="28"/>
          <w:szCs w:val="28"/>
          <w:lang w:eastAsia="ru-RU"/>
        </w:rPr>
        <w:t>» 07.2022 года                                                                                № 49</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CE0AEF">
        <w:rPr>
          <w:rFonts w:ascii="Times New Roman" w:eastAsia="Times New Roman" w:hAnsi="Times New Roman" w:cs="Times New Roman"/>
          <w:sz w:val="28"/>
          <w:szCs w:val="28"/>
          <w:lang w:eastAsia="ru-RU"/>
        </w:rPr>
        <w:t>Об утверждении административного регламента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 предоставлению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«Выдача разрешений на право вырубки зеленых насаждений на территории Недвиговского сельского поселения Мясниковского района Ростовской области»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ПОСТАНОВЛЯЮ:</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1.Утвердить административный регламент предоставления муниципальной услуги «Выдача разрешений на право вырубки зеленых насаждений на территории Недвиговского сельского поселения Мясниковского района Ростовской области», согласно приложению.</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2.Ведущему специалисту </w:t>
      </w:r>
      <w:proofErr w:type="spellStart"/>
      <w:r w:rsidRPr="00CE0AEF">
        <w:rPr>
          <w:rFonts w:ascii="Times New Roman" w:eastAsia="Times New Roman" w:hAnsi="Times New Roman" w:cs="Times New Roman"/>
          <w:sz w:val="28"/>
          <w:szCs w:val="28"/>
          <w:lang w:eastAsia="ru-RU"/>
        </w:rPr>
        <w:t>Минькиной</w:t>
      </w:r>
      <w:proofErr w:type="spellEnd"/>
      <w:r w:rsidRPr="00CE0AEF">
        <w:rPr>
          <w:rFonts w:ascii="Times New Roman" w:eastAsia="Times New Roman" w:hAnsi="Times New Roman" w:cs="Times New Roman"/>
          <w:sz w:val="28"/>
          <w:szCs w:val="28"/>
          <w:lang w:eastAsia="ru-RU"/>
        </w:rPr>
        <w:t xml:space="preserve"> Т.В. внести изменения </w:t>
      </w:r>
      <w:proofErr w:type="spellStart"/>
      <w:r w:rsidRPr="00CE0AEF">
        <w:rPr>
          <w:rFonts w:ascii="Times New Roman" w:eastAsia="Times New Roman" w:hAnsi="Times New Roman" w:cs="Times New Roman"/>
          <w:sz w:val="28"/>
          <w:szCs w:val="28"/>
          <w:lang w:eastAsia="ru-RU"/>
        </w:rPr>
        <w:t>вреестр</w:t>
      </w:r>
      <w:proofErr w:type="spellEnd"/>
      <w:r w:rsidRPr="00CE0AEF">
        <w:rPr>
          <w:rFonts w:ascii="Times New Roman" w:eastAsia="Times New Roman" w:hAnsi="Times New Roman" w:cs="Times New Roman"/>
          <w:sz w:val="28"/>
          <w:szCs w:val="28"/>
          <w:lang w:eastAsia="ru-RU"/>
        </w:rPr>
        <w:t xml:space="preserve"> муниципальных услуг Администрации Недвиговского сельского поселения в соответствии с пунктом 1 настоящего постановления.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3.Постановление от 21.12.2013 года № 181 - а признать утратившим силу.</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4.Настоящее постановление вступает в силу со дня его подписания.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Контроль за выполнением настоящего постановления оставляю за собой.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Глава Администрации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Недвиговского сельского поселения                                                  </w:t>
      </w:r>
      <w:proofErr w:type="spellStart"/>
      <w:r w:rsidRPr="00CE0AEF">
        <w:rPr>
          <w:rFonts w:ascii="Times New Roman" w:eastAsia="Times New Roman" w:hAnsi="Times New Roman" w:cs="Times New Roman"/>
          <w:sz w:val="28"/>
          <w:szCs w:val="28"/>
          <w:lang w:eastAsia="ru-RU"/>
        </w:rPr>
        <w:t>Е.Е.Харахашян</w:t>
      </w:r>
      <w:proofErr w:type="spellEnd"/>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Утверждён</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Постановлением администрации Недвиговского сельского поселения Мясниковского района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Ростовской области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 xml:space="preserve">от </w:t>
      </w:r>
      <w:proofErr w:type="gramStart"/>
      <w:r w:rsidRPr="00CE0AEF">
        <w:rPr>
          <w:rFonts w:ascii="Times New Roman" w:eastAsia="Times New Roman" w:hAnsi="Times New Roman" w:cs="Times New Roman"/>
          <w:sz w:val="28"/>
          <w:szCs w:val="28"/>
          <w:lang w:eastAsia="ru-RU"/>
        </w:rPr>
        <w:t>« 12</w:t>
      </w:r>
      <w:proofErr w:type="gramEnd"/>
      <w:r w:rsidRPr="00CE0AEF">
        <w:rPr>
          <w:rFonts w:ascii="Times New Roman" w:eastAsia="Times New Roman" w:hAnsi="Times New Roman" w:cs="Times New Roman"/>
          <w:sz w:val="28"/>
          <w:szCs w:val="28"/>
          <w:lang w:eastAsia="ru-RU"/>
        </w:rPr>
        <w:t>» 07.2022 года  № 49</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Административный регламент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 предоставлению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«Выдача разрешений на право вырубки зеленых насаждений на территории Недвиговского сельского поселения Мясниковского района Ростовской области»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Оглавление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I. Общие положения.......................................................................................................... 5</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Предмет регулирования Административного регламента................................................... 5</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Круг Заявителей........................................................................................................................ 5</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 6</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II. Стандарт предоставления муниципальной услуги................................................... 8</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Наименование муниципальной услуги................................................................................... 8</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Наименование органа </w:t>
      </w:r>
      <w:proofErr w:type="spellStart"/>
      <w:r w:rsidRPr="00CE0AEF">
        <w:rPr>
          <w:rFonts w:ascii="Times New Roman" w:eastAsia="Times New Roman" w:hAnsi="Times New Roman" w:cs="Times New Roman"/>
          <w:sz w:val="28"/>
          <w:szCs w:val="28"/>
          <w:lang w:eastAsia="ru-RU"/>
        </w:rPr>
        <w:t>органа</w:t>
      </w:r>
      <w:proofErr w:type="spellEnd"/>
      <w:r w:rsidRPr="00CE0AEF">
        <w:rPr>
          <w:rFonts w:ascii="Times New Roman" w:eastAsia="Times New Roman" w:hAnsi="Times New Roman" w:cs="Times New Roman"/>
          <w:sz w:val="28"/>
          <w:szCs w:val="28"/>
          <w:lang w:eastAsia="ru-RU"/>
        </w:rPr>
        <w:t xml:space="preserve"> местного самоуправления, предоставляющего муниципальную услугу......................................................................................................................................................... 8</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Описание результата предоставления муниципальной услуги........................................... 8</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Срок предоставления муниципальной услуги....................................................................... 9</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Правовые основания для предоставления муниципальной услуги..................................... 9</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Исчерпывающий перечень документов, необходимых для предоставления муниципальной услуги......................................................................................................................................................... 9</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 xml:space="preserve">9.1.    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w:t>
      </w:r>
      <w:proofErr w:type="gramStart"/>
      <w:r w:rsidRPr="00CE0AEF">
        <w:rPr>
          <w:rFonts w:ascii="Times New Roman" w:eastAsia="Times New Roman" w:hAnsi="Times New Roman" w:cs="Times New Roman"/>
          <w:sz w:val="28"/>
          <w:szCs w:val="28"/>
          <w:lang w:eastAsia="ru-RU"/>
        </w:rPr>
        <w:t>предоставления  муниципальной</w:t>
      </w:r>
      <w:proofErr w:type="gramEnd"/>
      <w:r w:rsidRPr="00CE0AEF">
        <w:rPr>
          <w:rFonts w:ascii="Times New Roman" w:eastAsia="Times New Roman" w:hAnsi="Times New Roman" w:cs="Times New Roman"/>
          <w:sz w:val="28"/>
          <w:szCs w:val="28"/>
          <w:lang w:eastAsia="ru-RU"/>
        </w:rPr>
        <w:t xml:space="preserve"> услуги, подлежащих представлению заявителем, способы их получения заявителем, в том числе в электронной форме, порядок их представления................................................................. 9</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9.2.    Документы, прилагаемые заявителем к заявлению о выдаче разрешения на право вырубки зеленых насаждений, представляемые в электронной форме, должны обеспечивать возможность идентифицировать документ и количество листов в документе..................................... 11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Исчерпывающий перечень документов, необходимых для предоставления услуги, подлежащих представлению заявителем </w:t>
      </w:r>
      <w:proofErr w:type="gramStart"/>
      <w:r w:rsidRPr="00CE0AEF">
        <w:rPr>
          <w:rFonts w:ascii="Times New Roman" w:eastAsia="Times New Roman" w:hAnsi="Times New Roman" w:cs="Times New Roman"/>
          <w:sz w:val="28"/>
          <w:szCs w:val="28"/>
          <w:lang w:eastAsia="ru-RU"/>
        </w:rPr>
        <w:t>самостоятельно:.....................................................................</w:t>
      </w:r>
      <w:proofErr w:type="gramEnd"/>
      <w:r w:rsidRPr="00CE0AEF">
        <w:rPr>
          <w:rFonts w:ascii="Times New Roman" w:eastAsia="Times New Roman" w:hAnsi="Times New Roman" w:cs="Times New Roman"/>
          <w:sz w:val="28"/>
          <w:szCs w:val="28"/>
          <w:lang w:eastAsia="ru-RU"/>
        </w:rPr>
        <w:t xml:space="preserve"> 11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9.3.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12</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Исчерпывающий перечень оснований отказа в приеме документов............................... 12</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Исчерпывающий перечень оснований отказа в предоставлении услуги......................... 13</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E0AEF">
        <w:rPr>
          <w:rFonts w:ascii="Times New Roman" w:eastAsia="Times New Roman" w:hAnsi="Times New Roman" w:cs="Times New Roman"/>
          <w:sz w:val="28"/>
          <w:szCs w:val="28"/>
          <w:lang w:eastAsia="ru-RU"/>
        </w:rPr>
        <w:t>Государственненная</w:t>
      </w:r>
      <w:proofErr w:type="spellEnd"/>
      <w:r w:rsidRPr="00CE0AEF">
        <w:rPr>
          <w:rFonts w:ascii="Times New Roman" w:eastAsia="Times New Roman" w:hAnsi="Times New Roman" w:cs="Times New Roman"/>
          <w:sz w:val="28"/>
          <w:szCs w:val="28"/>
          <w:lang w:eastAsia="ru-RU"/>
        </w:rPr>
        <w:t xml:space="preserve"> пошлина за предоставление муниципальной услуги..................... 13</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13</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Срок регистрации запроса заявителя о предоставлении муниципальной услуги, в том числе в электронной форме...................................................................................................................... 14</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Требования к помещениям, в которых предоставляется муниципальная услуга........... 14</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Показатели доступности и качества муниципальной услуги........................................... 15</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Иные требования к предоставлению муниципальной услуги........................................... 16</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17.1.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16</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III. Состав, последовательность и сроки выполнения административных процедур 17</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Исчерпывающий перечень административных процедур................................................. 17</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Перечень административных процедур(действий) при предоставлении муниципальной услуги услуг в электронной форме................................................................................................................... 17</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Порядок осуществления административных процедур (действий) в электронной форме 17</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IV. Формы контроля за исполнением административного регламента..................... 19</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Порядок осуществления текущего контроля за соблюдение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19</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20</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23.Ответственность должностных лиц за решения и действия (бездействие), принимаемые (осуществляемые) ими в ходе предоставления муниципальной услуги................................ 20</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24.Требования к порядку и формам контроля за предоставлением муниципальной услуги, в том числе со стороны граждан, их объединений и организаций.............................................................. 21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V. Досудебный (внесудебный) порядок обжалования решений и действий(бездействия) органа, предоставляющего муниципальную услугу, а также их должностных лиц, муниципальных служащих....................................................................................................................................................... 21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25.Право заявителя на обжалование.......................................................................................... 21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26.Органы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21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27.Способы информирования заявителей о порядке подачи и рассмотрения жалобы, </w:t>
      </w:r>
      <w:r w:rsidRPr="00CE0AEF">
        <w:rPr>
          <w:rFonts w:ascii="Times New Roman" w:eastAsia="Times New Roman" w:hAnsi="Times New Roman" w:cs="Times New Roman"/>
          <w:sz w:val="28"/>
          <w:szCs w:val="28"/>
          <w:lang w:eastAsia="ru-RU"/>
        </w:rPr>
        <w:lastRenderedPageBreak/>
        <w:t>в том числе с использованием Единого портала государственных и муниципальных услуг (функций</w:t>
      </w:r>
      <w:proofErr w:type="gramStart"/>
      <w:r w:rsidRPr="00CE0AEF">
        <w:rPr>
          <w:rFonts w:ascii="Times New Roman" w:eastAsia="Times New Roman" w:hAnsi="Times New Roman" w:cs="Times New Roman"/>
          <w:sz w:val="28"/>
          <w:szCs w:val="28"/>
          <w:lang w:eastAsia="ru-RU"/>
        </w:rPr>
        <w:t>)..</w:t>
      </w:r>
      <w:proofErr w:type="gramEnd"/>
      <w:r w:rsidRPr="00CE0AEF">
        <w:rPr>
          <w:rFonts w:ascii="Times New Roman" w:eastAsia="Times New Roman" w:hAnsi="Times New Roman" w:cs="Times New Roman"/>
          <w:sz w:val="28"/>
          <w:szCs w:val="28"/>
          <w:lang w:eastAsia="ru-RU"/>
        </w:rPr>
        <w:t xml:space="preserve"> 22</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28.Перечень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 22</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VI. Особенности выполнения административных процедур(действий) в многофункциональных центрах предоставления государственных и муниципальных услуг..................................... 22</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29.Исчерпывающий перечень административных процедур (действий) при предоставлении муниципальной услуги, выполняемых многофункциональными центрами......................... 22</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Информирование заявителей............................................................................................... 22</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31.Выдача заявителю результата предоставления муниципальной услуги........................... 23</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Форма разрешения на право вырубки зеленых насаждений................................................... 25</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СХЕМА УЧАСТКА С НАНЕСЕНИЕМ ЗЕЛЕНЫХ НАСАЖДЕНИЙ, ПОДЛЕЖАЩИХ ВЫРУБКЕ................................................................................................................................................ 26</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Форма решения об отказе в приеме документов, необходимых для предоставления услуги / об отказе в предоставлении услуги............................................................................................................... 27</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I. Общие положения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1.Предмет регулирования Административного регламента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1.1. Административный регламент устанавливает стандарт предоставления муниципальной услуги «Выдача разрешений на право вырубки зеленых насаждений на территории Недвиговского сельского поселения Мясниковского района Ростовской области» (далее – Муниципальная услуга), устанавливает состав, последовательность и сроки выполнения административных процедур по предоставлению 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Недвиговского сельского поселения Мясниковского района Ростовской области (далее – Администрация), должностных лиц Администрации, предоставляющих Муниципальную услугу.</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1.1.1. Выдача разрешения на право вырубки зеленых насаждений осуществляется в случаях:</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при выявлении нарушения строительных, санитарных и иных норм и правил, вызванных произрастанием зеленых насаждений, в том числе при проведении капитального и текущего ремонта зданий строений сооружений, в случае, если зеленые насаждения мешают проведению работ;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-проведения санитарных рубок (в том числе удаления аварийных деревьев и </w:t>
      </w:r>
      <w:r w:rsidRPr="00CE0AEF">
        <w:rPr>
          <w:rFonts w:ascii="Times New Roman" w:eastAsia="Times New Roman" w:hAnsi="Times New Roman" w:cs="Times New Roman"/>
          <w:sz w:val="28"/>
          <w:szCs w:val="28"/>
          <w:lang w:eastAsia="ru-RU"/>
        </w:rPr>
        <w:lastRenderedPageBreak/>
        <w:t xml:space="preserve">кустарников), реконструкции зеленых насаждений и капитального ремонта (реставрации) объектов озеленения (парков, бульваров, скверов, улиц, </w:t>
      </w:r>
      <w:proofErr w:type="spellStart"/>
      <w:r w:rsidRPr="00CE0AEF">
        <w:rPr>
          <w:rFonts w:ascii="Times New Roman" w:eastAsia="Times New Roman" w:hAnsi="Times New Roman" w:cs="Times New Roman"/>
          <w:sz w:val="28"/>
          <w:szCs w:val="28"/>
          <w:lang w:eastAsia="ru-RU"/>
        </w:rPr>
        <w:t>внутридворовых</w:t>
      </w:r>
      <w:proofErr w:type="spellEnd"/>
      <w:r w:rsidRPr="00CE0AEF">
        <w:rPr>
          <w:rFonts w:ascii="Times New Roman" w:eastAsia="Times New Roman" w:hAnsi="Times New Roman" w:cs="Times New Roman"/>
          <w:sz w:val="28"/>
          <w:szCs w:val="28"/>
          <w:lang w:eastAsia="ru-RU"/>
        </w:rPr>
        <w:t xml:space="preserve"> территорий);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-проведения строительства (реконструкции), сетей инженерно-технического обеспечения, в том числе линейных объектов.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-проведения капитального или текущего ремонта сетей инженерно-технического обеспечения, в том числе линейных объектов за исключением проведения аварийно-восстановительных работ сетей инженерно-технического обеспечения и сооружений;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-размещения, установки объектов, не являющихся объектами капитального строительства;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-проведение инженерно-геологических изысканий;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-восстановления нормативного светового режима в жилых и нежилых помещениях, затеняемых деревьями.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1.2. 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зеленных насаждений (питомники, оранжерейные комплексы), а также не относящихся к территории кладбищ.</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1.3. Вырубка зеленых насаждений без разрешения на территории (наименование муниципального образования) не допускается, за исключением проведения аварийно-восстановительных работ сетей инженерно-технического обеспечения и сооружений.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2.Круг Заявителей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2.2. 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2.3. Полномочия представителя, выступающего от имени заявителя, </w:t>
      </w:r>
      <w:r w:rsidRPr="00CE0AEF">
        <w:rPr>
          <w:rFonts w:ascii="Times New Roman" w:eastAsia="Times New Roman" w:hAnsi="Times New Roman" w:cs="Times New Roman"/>
          <w:sz w:val="28"/>
          <w:szCs w:val="28"/>
          <w:lang w:eastAsia="ru-RU"/>
        </w:rPr>
        <w:lastRenderedPageBreak/>
        <w:t>подтверждаются доверенностью, оформленной в соответствии с требованиями законодательства Российской Федерации.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3.Требования предоставления заявителю государственной услуги в соответствии с вариантом предоставления государственной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Информирование о порядке предоставления муниципальной услуги осуществляется: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-непосредственно при личном приеме заявителя </w:t>
      </w:r>
      <w:proofErr w:type="gramStart"/>
      <w:r w:rsidRPr="00CE0AEF">
        <w:rPr>
          <w:rFonts w:ascii="Times New Roman" w:eastAsia="Times New Roman" w:hAnsi="Times New Roman" w:cs="Times New Roman"/>
          <w:sz w:val="28"/>
          <w:szCs w:val="28"/>
          <w:lang w:eastAsia="ru-RU"/>
        </w:rPr>
        <w:t>в  Администрацию</w:t>
      </w:r>
      <w:proofErr w:type="gramEnd"/>
      <w:r w:rsidRPr="00CE0AEF">
        <w:rPr>
          <w:rFonts w:ascii="Times New Roman" w:eastAsia="Times New Roman" w:hAnsi="Times New Roman" w:cs="Times New Roman"/>
          <w:sz w:val="28"/>
          <w:szCs w:val="28"/>
          <w:lang w:eastAsia="ru-RU"/>
        </w:rPr>
        <w:t xml:space="preserve"> или многофункциональном центре предоставления государственных и муниципальных услуг (далее - многофункциональный центр);</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 телефону в Администрации или многофункциональном центре; письменно, в том числе посредством электронной почты, факсимильной связи;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-посредством размещения в открытой и доступной форме информации: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федеральной государственной информационной системе «Единый портал государственных и муниципальных услуг (функций)» (https://www.gosuslugi.ru/) (далее–Единый портал);</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-на официальном сайте Администрации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-посредством размещения информации на информационных стендах Администрации или многофункционального центра.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3.2. Информирование осуществляется по вопросам, касающимся: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-способов подачи заявления о предоставлении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-адресов Администрации и многофункциональных центров, обращение в которые необходимо для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-справочной информации о работе Администрации (структурных подразделений Администрации);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-документов, необходимых для предоставления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-порядка и сроков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3.3. Получение информации по вопросам предоставления муниципальной услуги осуществляется бесплатно.</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3.4. При устном обращении Заявителя (лично или по телефону) должностное лицо Администрации,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3.5. Ответ на телефонный звонок должен начинаться с информации о наименовании органа, в который позвонил Заявитель, фамилии, имени, отчества (последнее–при наличии) и должности специалиста, принявшего телефонный звонок.</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3.6. 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3.7. Если подготовка ответа требует продолжительного времени, он предлагает Заявителю один из следующих вариантов дальнейших действий: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-изложить обращение в письменной форме;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-назначить другое время для консультаций.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3.8. Должностное лицо Администрации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3.9. Продолжительность информирования по телефону не должна превышать10 минут.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3.10. Информирование осуществляется в соответствии с графиком приема граждан.</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3.11. По письменному обращению должностное лицо Администрации, </w:t>
      </w:r>
      <w:r w:rsidRPr="00CE0AEF">
        <w:rPr>
          <w:rFonts w:ascii="Times New Roman" w:eastAsia="Times New Roman" w:hAnsi="Times New Roman" w:cs="Times New Roman"/>
          <w:sz w:val="28"/>
          <w:szCs w:val="28"/>
          <w:lang w:eastAsia="ru-RU"/>
        </w:rPr>
        <w:lastRenderedPageBreak/>
        <w:t>ответственное за предоставление муниципальной услуги, подробно в письменной форме разъясняет гражданину сведения по вопросам, указанным в пункте 3.2 настоящего Административного регламента в порядке, установленном Федеральным законом от 02 мая 2006 года №59-ФЗ «О порядке рассмотрения обращений граждан Российской Федерации» (далее–Федеральный закон №59-ФЗ).</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3.12.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услуг(функций)», утвержденным постановлением Правительства Российской Федерации от 24 октября 2011года №861.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3.13.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3.14.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справочные телефоны структурных подразделений Администрации, ответственных за предоставление муниципальной услуги, в том числе номер телефона - автоинформатора (при наличии);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адрес официального сайта, а также электронной почты и (или) формы обратной связи Администрации в сети «Интернет».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3.15.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3.16.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с учетом требований к </w:t>
      </w:r>
      <w:r w:rsidRPr="00CE0AEF">
        <w:rPr>
          <w:rFonts w:ascii="Times New Roman" w:eastAsia="Times New Roman" w:hAnsi="Times New Roman" w:cs="Times New Roman"/>
          <w:sz w:val="28"/>
          <w:szCs w:val="28"/>
          <w:lang w:eastAsia="ru-RU"/>
        </w:rPr>
        <w:lastRenderedPageBreak/>
        <w:t>информированию, установленных Административным регламентом.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3.17.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а также в соответствующем структурном подразделении Администрации при обращении заявителя лично, по телефону, посредством электронной почты.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II. Стандарт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4.Наименование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4.1. Наименование муниципальной услуги - «Выдача разрешений на право вырубки зеленых насаждений на территории Недвиговского сельского поселения Мясниковского района Ростовской области» (далее - услуга).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Наименование органа государственной власти, органа местного самоуправления (организации), предоставляющего муниципальную услугу</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5.1. Муниципальная услуга предоставляется Администрацией Недвиговского сельского поселения Мясниковского района Ростовской области.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5.2. Месторасположение Администрации: 346813 Ростовская область, </w:t>
      </w:r>
      <w:proofErr w:type="spellStart"/>
      <w:r w:rsidRPr="00CE0AEF">
        <w:rPr>
          <w:rFonts w:ascii="Times New Roman" w:eastAsia="Times New Roman" w:hAnsi="Times New Roman" w:cs="Times New Roman"/>
          <w:sz w:val="28"/>
          <w:szCs w:val="28"/>
          <w:lang w:eastAsia="ru-RU"/>
        </w:rPr>
        <w:t>Мясниковский</w:t>
      </w:r>
      <w:proofErr w:type="spellEnd"/>
      <w:r w:rsidRPr="00CE0AEF">
        <w:rPr>
          <w:rFonts w:ascii="Times New Roman" w:eastAsia="Times New Roman" w:hAnsi="Times New Roman" w:cs="Times New Roman"/>
          <w:sz w:val="28"/>
          <w:szCs w:val="28"/>
          <w:lang w:eastAsia="ru-RU"/>
        </w:rPr>
        <w:t xml:space="preserve"> район, </w:t>
      </w:r>
      <w:proofErr w:type="spellStart"/>
      <w:r w:rsidRPr="00CE0AEF">
        <w:rPr>
          <w:rFonts w:ascii="Times New Roman" w:eastAsia="Times New Roman" w:hAnsi="Times New Roman" w:cs="Times New Roman"/>
          <w:sz w:val="28"/>
          <w:szCs w:val="28"/>
          <w:lang w:eastAsia="ru-RU"/>
        </w:rPr>
        <w:t>х.Недвиговка</w:t>
      </w:r>
      <w:proofErr w:type="spellEnd"/>
      <w:r w:rsidRPr="00CE0AEF">
        <w:rPr>
          <w:rFonts w:ascii="Times New Roman" w:eastAsia="Times New Roman" w:hAnsi="Times New Roman" w:cs="Times New Roman"/>
          <w:sz w:val="28"/>
          <w:szCs w:val="28"/>
          <w:lang w:eastAsia="ru-RU"/>
        </w:rPr>
        <w:t xml:space="preserve">, ул.Ченцова,7, </w:t>
      </w:r>
      <w:proofErr w:type="spellStart"/>
      <w:proofErr w:type="gramStart"/>
      <w:r w:rsidRPr="00CE0AEF">
        <w:rPr>
          <w:rFonts w:ascii="Times New Roman" w:eastAsia="Times New Roman" w:hAnsi="Times New Roman" w:cs="Times New Roman"/>
          <w:sz w:val="28"/>
          <w:szCs w:val="28"/>
          <w:lang w:eastAsia="ru-RU"/>
        </w:rPr>
        <w:t>тел.факс</w:t>
      </w:r>
      <w:proofErr w:type="spellEnd"/>
      <w:proofErr w:type="gramEnd"/>
      <w:r w:rsidRPr="00CE0AEF">
        <w:rPr>
          <w:rFonts w:ascii="Times New Roman" w:eastAsia="Times New Roman" w:hAnsi="Times New Roman" w:cs="Times New Roman"/>
          <w:sz w:val="28"/>
          <w:szCs w:val="28"/>
          <w:lang w:eastAsia="ru-RU"/>
        </w:rPr>
        <w:t xml:space="preserve"> (86349) 2-04-57, sp25262@donpac.ru</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Режим работы: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Понедельник – пятница с 9.00 – 17.00 ч.</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Должностное лицо, ответственное за прием документов – Железняк С.Н.</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5.4. Муниципальное автономное учреждение «Многофункциональный центр предоставления государственных и муниципальных услуг Мясниковского района» (</w:t>
      </w:r>
      <w:proofErr w:type="gramStart"/>
      <w:r w:rsidRPr="00CE0AEF">
        <w:rPr>
          <w:rFonts w:ascii="Times New Roman" w:eastAsia="Times New Roman" w:hAnsi="Times New Roman" w:cs="Times New Roman"/>
          <w:sz w:val="28"/>
          <w:szCs w:val="28"/>
          <w:lang w:eastAsia="ru-RU"/>
        </w:rPr>
        <w:t>далее  -</w:t>
      </w:r>
      <w:proofErr w:type="gramEnd"/>
      <w:r w:rsidRPr="00CE0AEF">
        <w:rPr>
          <w:rFonts w:ascii="Times New Roman" w:eastAsia="Times New Roman" w:hAnsi="Times New Roman" w:cs="Times New Roman"/>
          <w:sz w:val="28"/>
          <w:szCs w:val="28"/>
          <w:lang w:eastAsia="ru-RU"/>
        </w:rPr>
        <w:t xml:space="preserve"> МФЦ).</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Адрес: 46812, Ростовская область, </w:t>
      </w:r>
      <w:proofErr w:type="spellStart"/>
      <w:r w:rsidRPr="00CE0AEF">
        <w:rPr>
          <w:rFonts w:ascii="Times New Roman" w:eastAsia="Times New Roman" w:hAnsi="Times New Roman" w:cs="Times New Roman"/>
          <w:sz w:val="28"/>
          <w:szCs w:val="28"/>
          <w:lang w:eastAsia="ru-RU"/>
        </w:rPr>
        <w:t>Мясниковский</w:t>
      </w:r>
      <w:proofErr w:type="spellEnd"/>
      <w:r w:rsidRPr="00CE0AEF">
        <w:rPr>
          <w:rFonts w:ascii="Times New Roman" w:eastAsia="Times New Roman" w:hAnsi="Times New Roman" w:cs="Times New Roman"/>
          <w:sz w:val="28"/>
          <w:szCs w:val="28"/>
          <w:lang w:eastAsia="ru-RU"/>
        </w:rPr>
        <w:t xml:space="preserve"> район, село Крым, улица </w:t>
      </w:r>
      <w:proofErr w:type="spellStart"/>
      <w:r w:rsidRPr="00CE0AEF">
        <w:rPr>
          <w:rFonts w:ascii="Times New Roman" w:eastAsia="Times New Roman" w:hAnsi="Times New Roman" w:cs="Times New Roman"/>
          <w:sz w:val="28"/>
          <w:szCs w:val="28"/>
          <w:lang w:eastAsia="ru-RU"/>
        </w:rPr>
        <w:t>Большесальская</w:t>
      </w:r>
      <w:proofErr w:type="spellEnd"/>
      <w:r w:rsidRPr="00CE0AEF">
        <w:rPr>
          <w:rFonts w:ascii="Times New Roman" w:eastAsia="Times New Roman" w:hAnsi="Times New Roman" w:cs="Times New Roman"/>
          <w:sz w:val="28"/>
          <w:szCs w:val="28"/>
          <w:lang w:eastAsia="ru-RU"/>
        </w:rPr>
        <w:t>, д. 1Б</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Консультант: +7 (86349) 3-29-00</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Горячая </w:t>
      </w:r>
      <w:proofErr w:type="gramStart"/>
      <w:r w:rsidRPr="00CE0AEF">
        <w:rPr>
          <w:rFonts w:ascii="Times New Roman" w:eastAsia="Times New Roman" w:hAnsi="Times New Roman" w:cs="Times New Roman"/>
          <w:sz w:val="28"/>
          <w:szCs w:val="28"/>
          <w:lang w:eastAsia="ru-RU"/>
        </w:rPr>
        <w:t>линия:+</w:t>
      </w:r>
      <w:proofErr w:type="gramEnd"/>
      <w:r w:rsidRPr="00CE0AEF">
        <w:rPr>
          <w:rFonts w:ascii="Times New Roman" w:eastAsia="Times New Roman" w:hAnsi="Times New Roman" w:cs="Times New Roman"/>
          <w:sz w:val="28"/>
          <w:szCs w:val="28"/>
          <w:lang w:eastAsia="ru-RU"/>
        </w:rPr>
        <w:t>7 (86349) 3-29-09+7 (938) 170-73-77+7 (938) 170-73-88</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mfc_myasnikovskiy@donland.ru</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http://myasnikovskiy.mfc61.ru</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Режим работы: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Пн. — Вт.: 09.00 — 18.00</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Перерыв: 12.00 — 13.00</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Среда: 11.00 — 20.00</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Перерыв: 15.00 — 16.00</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Чт. — Пт.: 09.00 — 18.00</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Перерыв: 12.00 — 13.00</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Суббота: 09.00 — 13.00</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Воскресенье — выходной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6.Описание результата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6.1. Результатом предоставления услуги является разрешение на право вырубки зеленых насаждений.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6.2. Разрешение на право вырубки зеленых насаждений оформляется по форме согласно Приложению № 1 к настоящему Административному регламенту.</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6.3. Результат предоставления услуги, указанный в пункте 6.1 настоящего Административного регламента: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в случае, если такой способ указан в заявлении о выдаче разрешения на право вырубки зеленых насаждений;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выдается заявителю на бумажном носителе при личном обращении в уполномоченный орган, многофункциональный центр в соответствии с выбранным заявителем способом получения результата предоставления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7.Срок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7.1. При обращении Заявителя за получением разрешения на вырубку зеленых насаждений не может превышать 17 рабочих дней с даты регистрации Заявления в Администрации.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7.2. Срок предоставления Муниципальной услуги начинает исчисляться с даты регистрации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7.3. 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8.Правовые основания для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8.1.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9.Исчерпывающий перечень документов, необходимых для предоставления государственной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9.1. 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w:t>
      </w:r>
      <w:proofErr w:type="gramStart"/>
      <w:r w:rsidRPr="00CE0AEF">
        <w:rPr>
          <w:rFonts w:ascii="Times New Roman" w:eastAsia="Times New Roman" w:hAnsi="Times New Roman" w:cs="Times New Roman"/>
          <w:sz w:val="28"/>
          <w:szCs w:val="28"/>
          <w:lang w:eastAsia="ru-RU"/>
        </w:rPr>
        <w:t>предоставления  муниципальной</w:t>
      </w:r>
      <w:proofErr w:type="gramEnd"/>
      <w:r w:rsidRPr="00CE0AEF">
        <w:rPr>
          <w:rFonts w:ascii="Times New Roman" w:eastAsia="Times New Roman" w:hAnsi="Times New Roman" w:cs="Times New Roman"/>
          <w:sz w:val="28"/>
          <w:szCs w:val="28"/>
          <w:lang w:eastAsia="ru-RU"/>
        </w:rPr>
        <w:t xml:space="preserve"> услуги, подлежащих представлению заявителем, способы их получения заявителем, в том числе в электронной форме, порядок их представления.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9.1.1. Заявитель или его представитель представляет в Администрацию заявление о выдаче разрешения на право вырубки зеленых насаждений по форме, приведенной в Приложении №1 к настоящему Административному регламенту, а также прилагаемые к нему документы, указанные в подпунктах «б»-«г» пункта 9.2. настоящего Административного регламента, и одним из следующих способов по выбору заявителя: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(далее–Единый портал).</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случае представления заявления о выдаче разрешения на право вырубки зеленых насаждений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Заявление о выдаче разрешения на право вырубки зеленых насаждений направляется заявителем или его представителем вместе с прикрепленными электронными документами, указанными в подпунктах «б»-«з» пункта 9.2 настоящего Административного регламента. Заявление подписывается заявителем или его представителем, уполномоченным на подписание такого заявления,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w:t>
      </w:r>
      <w:r w:rsidRPr="00CE0AEF">
        <w:rPr>
          <w:rFonts w:ascii="Times New Roman" w:eastAsia="Times New Roman" w:hAnsi="Times New Roman" w:cs="Times New Roman"/>
          <w:sz w:val="28"/>
          <w:szCs w:val="28"/>
          <w:lang w:eastAsia="ru-RU"/>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на бумажном носителе посредством личного обращения в орган местного самоуправления,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года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9.1.2.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В целях предоставления услуги заявителю или его представителю обеспечивается в многофункциональных центрах доступ к Единому порталу, в соответствии с постановлением </w:t>
      </w:r>
      <w:proofErr w:type="gramStart"/>
      <w:r w:rsidRPr="00CE0AEF">
        <w:rPr>
          <w:rFonts w:ascii="Times New Roman" w:eastAsia="Times New Roman" w:hAnsi="Times New Roman" w:cs="Times New Roman"/>
          <w:sz w:val="28"/>
          <w:szCs w:val="28"/>
          <w:lang w:eastAsia="ru-RU"/>
        </w:rPr>
        <w:t>Правительства  Российской</w:t>
      </w:r>
      <w:proofErr w:type="gramEnd"/>
      <w:r w:rsidRPr="00CE0AEF">
        <w:rPr>
          <w:rFonts w:ascii="Times New Roman" w:eastAsia="Times New Roman" w:hAnsi="Times New Roman" w:cs="Times New Roman"/>
          <w:sz w:val="28"/>
          <w:szCs w:val="28"/>
          <w:lang w:eastAsia="ru-RU"/>
        </w:rPr>
        <w:t xml:space="preserve"> Федерации от 22 декабря 2012 года №1376 «Об утверждении Правил организации деятельности многофункциональных центров предоставления государственных и муниципальных услуг».</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9.1.3. Документы, прилагаемые заявителем к заявлению о выдаче разрешения на </w:t>
      </w:r>
      <w:r w:rsidRPr="00CE0AEF">
        <w:rPr>
          <w:rFonts w:ascii="Times New Roman" w:eastAsia="Times New Roman" w:hAnsi="Times New Roman" w:cs="Times New Roman"/>
          <w:sz w:val="28"/>
          <w:szCs w:val="28"/>
          <w:lang w:eastAsia="ru-RU"/>
        </w:rPr>
        <w:lastRenderedPageBreak/>
        <w:t>право вырубки зеленых насаждений, представляемые в электронной форме, направляются в следующих форматах:</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а) </w:t>
      </w:r>
      <w:proofErr w:type="spellStart"/>
      <w:r w:rsidRPr="00CE0AEF">
        <w:rPr>
          <w:rFonts w:ascii="Times New Roman" w:eastAsia="Times New Roman" w:hAnsi="Times New Roman" w:cs="Times New Roman"/>
          <w:sz w:val="28"/>
          <w:szCs w:val="28"/>
          <w:lang w:eastAsia="ru-RU"/>
        </w:rPr>
        <w:t>xml</w:t>
      </w:r>
      <w:proofErr w:type="spellEnd"/>
      <w:r w:rsidRPr="00CE0AEF">
        <w:rPr>
          <w:rFonts w:ascii="Times New Roman" w:eastAsia="Times New Roman" w:hAnsi="Times New Roman" w:cs="Times New Roman"/>
          <w:sz w:val="28"/>
          <w:szCs w:val="28"/>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CE0AEF">
        <w:rPr>
          <w:rFonts w:ascii="Times New Roman" w:eastAsia="Times New Roman" w:hAnsi="Times New Roman" w:cs="Times New Roman"/>
          <w:sz w:val="28"/>
          <w:szCs w:val="28"/>
          <w:lang w:eastAsia="ru-RU"/>
        </w:rPr>
        <w:t>xml</w:t>
      </w:r>
      <w:proofErr w:type="spellEnd"/>
      <w:r w:rsidRPr="00CE0AEF">
        <w:rPr>
          <w:rFonts w:ascii="Times New Roman" w:eastAsia="Times New Roman" w:hAnsi="Times New Roman" w:cs="Times New Roman"/>
          <w:sz w:val="28"/>
          <w:szCs w:val="28"/>
          <w:lang w:eastAsia="ru-RU"/>
        </w:rPr>
        <w:t>;</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б) </w:t>
      </w:r>
      <w:proofErr w:type="spellStart"/>
      <w:r w:rsidRPr="00CE0AEF">
        <w:rPr>
          <w:rFonts w:ascii="Times New Roman" w:eastAsia="Times New Roman" w:hAnsi="Times New Roman" w:cs="Times New Roman"/>
          <w:sz w:val="28"/>
          <w:szCs w:val="28"/>
          <w:lang w:eastAsia="ru-RU"/>
        </w:rPr>
        <w:t>doc</w:t>
      </w:r>
      <w:proofErr w:type="spellEnd"/>
      <w:r w:rsidRPr="00CE0AEF">
        <w:rPr>
          <w:rFonts w:ascii="Times New Roman" w:eastAsia="Times New Roman" w:hAnsi="Times New Roman" w:cs="Times New Roman"/>
          <w:sz w:val="28"/>
          <w:szCs w:val="28"/>
          <w:lang w:eastAsia="ru-RU"/>
        </w:rPr>
        <w:t xml:space="preserve">, </w:t>
      </w:r>
      <w:proofErr w:type="spellStart"/>
      <w:r w:rsidRPr="00CE0AEF">
        <w:rPr>
          <w:rFonts w:ascii="Times New Roman" w:eastAsia="Times New Roman" w:hAnsi="Times New Roman" w:cs="Times New Roman"/>
          <w:sz w:val="28"/>
          <w:szCs w:val="28"/>
          <w:lang w:eastAsia="ru-RU"/>
        </w:rPr>
        <w:t>docx</w:t>
      </w:r>
      <w:proofErr w:type="spellEnd"/>
      <w:r w:rsidRPr="00CE0AEF">
        <w:rPr>
          <w:rFonts w:ascii="Times New Roman" w:eastAsia="Times New Roman" w:hAnsi="Times New Roman" w:cs="Times New Roman"/>
          <w:sz w:val="28"/>
          <w:szCs w:val="28"/>
          <w:lang w:eastAsia="ru-RU"/>
        </w:rPr>
        <w:t xml:space="preserve">, </w:t>
      </w:r>
      <w:proofErr w:type="spellStart"/>
      <w:r w:rsidRPr="00CE0AEF">
        <w:rPr>
          <w:rFonts w:ascii="Times New Roman" w:eastAsia="Times New Roman" w:hAnsi="Times New Roman" w:cs="Times New Roman"/>
          <w:sz w:val="28"/>
          <w:szCs w:val="28"/>
          <w:lang w:eastAsia="ru-RU"/>
        </w:rPr>
        <w:t>odt</w:t>
      </w:r>
      <w:proofErr w:type="spellEnd"/>
      <w:r w:rsidRPr="00CE0AEF">
        <w:rPr>
          <w:rFonts w:ascii="Times New Roman" w:eastAsia="Times New Roman" w:hAnsi="Times New Roman" w:cs="Times New Roman"/>
          <w:sz w:val="28"/>
          <w:szCs w:val="28"/>
          <w:lang w:eastAsia="ru-RU"/>
        </w:rPr>
        <w:t xml:space="preserve"> - для документов с текстовым содержанием,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не включающим формулы;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в) </w:t>
      </w:r>
      <w:proofErr w:type="spellStart"/>
      <w:r w:rsidRPr="00CE0AEF">
        <w:rPr>
          <w:rFonts w:ascii="Times New Roman" w:eastAsia="Times New Roman" w:hAnsi="Times New Roman" w:cs="Times New Roman"/>
          <w:sz w:val="28"/>
          <w:szCs w:val="28"/>
          <w:lang w:eastAsia="ru-RU"/>
        </w:rPr>
        <w:t>pdf</w:t>
      </w:r>
      <w:proofErr w:type="spellEnd"/>
      <w:r w:rsidRPr="00CE0AEF">
        <w:rPr>
          <w:rFonts w:ascii="Times New Roman" w:eastAsia="Times New Roman" w:hAnsi="Times New Roman" w:cs="Times New Roman"/>
          <w:sz w:val="28"/>
          <w:szCs w:val="28"/>
          <w:lang w:eastAsia="ru-RU"/>
        </w:rPr>
        <w:t xml:space="preserve">, </w:t>
      </w:r>
      <w:proofErr w:type="spellStart"/>
      <w:r w:rsidRPr="00CE0AEF">
        <w:rPr>
          <w:rFonts w:ascii="Times New Roman" w:eastAsia="Times New Roman" w:hAnsi="Times New Roman" w:cs="Times New Roman"/>
          <w:sz w:val="28"/>
          <w:szCs w:val="28"/>
          <w:lang w:eastAsia="ru-RU"/>
        </w:rPr>
        <w:t>jpg</w:t>
      </w:r>
      <w:proofErr w:type="spellEnd"/>
      <w:r w:rsidRPr="00CE0AEF">
        <w:rPr>
          <w:rFonts w:ascii="Times New Roman" w:eastAsia="Times New Roman" w:hAnsi="Times New Roman" w:cs="Times New Roman"/>
          <w:sz w:val="28"/>
          <w:szCs w:val="28"/>
          <w:lang w:eastAsia="ru-RU"/>
        </w:rPr>
        <w:t xml:space="preserve">, </w:t>
      </w:r>
      <w:proofErr w:type="spellStart"/>
      <w:r w:rsidRPr="00CE0AEF">
        <w:rPr>
          <w:rFonts w:ascii="Times New Roman" w:eastAsia="Times New Roman" w:hAnsi="Times New Roman" w:cs="Times New Roman"/>
          <w:sz w:val="28"/>
          <w:szCs w:val="28"/>
          <w:lang w:eastAsia="ru-RU"/>
        </w:rPr>
        <w:t>jpeg</w:t>
      </w:r>
      <w:proofErr w:type="spellEnd"/>
      <w:r w:rsidRPr="00CE0AEF">
        <w:rPr>
          <w:rFonts w:ascii="Times New Roman" w:eastAsia="Times New Roman" w:hAnsi="Times New Roman" w:cs="Times New Roman"/>
          <w:sz w:val="28"/>
          <w:szCs w:val="28"/>
          <w:lang w:eastAsia="ru-RU"/>
        </w:rPr>
        <w:t xml:space="preserve">, </w:t>
      </w:r>
      <w:proofErr w:type="spellStart"/>
      <w:r w:rsidRPr="00CE0AEF">
        <w:rPr>
          <w:rFonts w:ascii="Times New Roman" w:eastAsia="Times New Roman" w:hAnsi="Times New Roman" w:cs="Times New Roman"/>
          <w:sz w:val="28"/>
          <w:szCs w:val="28"/>
          <w:lang w:eastAsia="ru-RU"/>
        </w:rPr>
        <w:t>png</w:t>
      </w:r>
      <w:proofErr w:type="spellEnd"/>
      <w:r w:rsidRPr="00CE0AEF">
        <w:rPr>
          <w:rFonts w:ascii="Times New Roman" w:eastAsia="Times New Roman" w:hAnsi="Times New Roman" w:cs="Times New Roman"/>
          <w:sz w:val="28"/>
          <w:szCs w:val="28"/>
          <w:lang w:eastAsia="ru-RU"/>
        </w:rPr>
        <w:t xml:space="preserve">, </w:t>
      </w:r>
      <w:proofErr w:type="spellStart"/>
      <w:r w:rsidRPr="00CE0AEF">
        <w:rPr>
          <w:rFonts w:ascii="Times New Roman" w:eastAsia="Times New Roman" w:hAnsi="Times New Roman" w:cs="Times New Roman"/>
          <w:sz w:val="28"/>
          <w:szCs w:val="28"/>
          <w:lang w:eastAsia="ru-RU"/>
        </w:rPr>
        <w:t>bmp</w:t>
      </w:r>
      <w:proofErr w:type="spellEnd"/>
      <w:r w:rsidRPr="00CE0AEF">
        <w:rPr>
          <w:rFonts w:ascii="Times New Roman" w:eastAsia="Times New Roman" w:hAnsi="Times New Roman" w:cs="Times New Roman"/>
          <w:sz w:val="28"/>
          <w:szCs w:val="28"/>
          <w:lang w:eastAsia="ru-RU"/>
        </w:rPr>
        <w:t xml:space="preserve">, </w:t>
      </w:r>
      <w:proofErr w:type="spellStart"/>
      <w:r w:rsidRPr="00CE0AEF">
        <w:rPr>
          <w:rFonts w:ascii="Times New Roman" w:eastAsia="Times New Roman" w:hAnsi="Times New Roman" w:cs="Times New Roman"/>
          <w:sz w:val="28"/>
          <w:szCs w:val="28"/>
          <w:lang w:eastAsia="ru-RU"/>
        </w:rPr>
        <w:t>tiff</w:t>
      </w:r>
      <w:proofErr w:type="spellEnd"/>
      <w:r w:rsidRPr="00CE0AEF">
        <w:rPr>
          <w:rFonts w:ascii="Times New Roman" w:eastAsia="Times New Roman" w:hAnsi="Times New Roman" w:cs="Times New Roman"/>
          <w:sz w:val="28"/>
          <w:szCs w:val="28"/>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г) </w:t>
      </w:r>
      <w:proofErr w:type="spellStart"/>
      <w:r w:rsidRPr="00CE0AEF">
        <w:rPr>
          <w:rFonts w:ascii="Times New Roman" w:eastAsia="Times New Roman" w:hAnsi="Times New Roman" w:cs="Times New Roman"/>
          <w:sz w:val="28"/>
          <w:szCs w:val="28"/>
          <w:lang w:eastAsia="ru-RU"/>
        </w:rPr>
        <w:t>zip</w:t>
      </w:r>
      <w:proofErr w:type="spellEnd"/>
      <w:r w:rsidRPr="00CE0AEF">
        <w:rPr>
          <w:rFonts w:ascii="Times New Roman" w:eastAsia="Times New Roman" w:hAnsi="Times New Roman" w:cs="Times New Roman"/>
          <w:sz w:val="28"/>
          <w:szCs w:val="28"/>
          <w:lang w:eastAsia="ru-RU"/>
        </w:rPr>
        <w:t xml:space="preserve">, </w:t>
      </w:r>
      <w:proofErr w:type="spellStart"/>
      <w:r w:rsidRPr="00CE0AEF">
        <w:rPr>
          <w:rFonts w:ascii="Times New Roman" w:eastAsia="Times New Roman" w:hAnsi="Times New Roman" w:cs="Times New Roman"/>
          <w:sz w:val="28"/>
          <w:szCs w:val="28"/>
          <w:lang w:eastAsia="ru-RU"/>
        </w:rPr>
        <w:t>rar</w:t>
      </w:r>
      <w:proofErr w:type="spellEnd"/>
      <w:r w:rsidRPr="00CE0AEF">
        <w:rPr>
          <w:rFonts w:ascii="Times New Roman" w:eastAsia="Times New Roman" w:hAnsi="Times New Roman" w:cs="Times New Roman"/>
          <w:sz w:val="28"/>
          <w:szCs w:val="28"/>
          <w:lang w:eastAsia="ru-RU"/>
        </w:rPr>
        <w:t xml:space="preserve"> - для сжатых документов в один файл;</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д) </w:t>
      </w:r>
      <w:proofErr w:type="spellStart"/>
      <w:r w:rsidRPr="00CE0AEF">
        <w:rPr>
          <w:rFonts w:ascii="Times New Roman" w:eastAsia="Times New Roman" w:hAnsi="Times New Roman" w:cs="Times New Roman"/>
          <w:sz w:val="28"/>
          <w:szCs w:val="28"/>
          <w:lang w:eastAsia="ru-RU"/>
        </w:rPr>
        <w:t>sig</w:t>
      </w:r>
      <w:proofErr w:type="spellEnd"/>
      <w:r w:rsidRPr="00CE0AEF">
        <w:rPr>
          <w:rFonts w:ascii="Times New Roman" w:eastAsia="Times New Roman" w:hAnsi="Times New Roman" w:cs="Times New Roman"/>
          <w:sz w:val="28"/>
          <w:szCs w:val="28"/>
          <w:lang w:eastAsia="ru-RU"/>
        </w:rPr>
        <w:t xml:space="preserve"> - для открепленной усиленной квалифицированной электронной подписи.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9.1.4. В случае если оригиналы документов, прилагаемых к заявлению о выдаче разрешения на право вырубки зеленых насаждений,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CE0AEF">
        <w:rPr>
          <w:rFonts w:ascii="Times New Roman" w:eastAsia="Times New Roman" w:hAnsi="Times New Roman" w:cs="Times New Roman"/>
          <w:sz w:val="28"/>
          <w:szCs w:val="28"/>
          <w:lang w:eastAsia="ru-RU"/>
        </w:rPr>
        <w:t>dpi</w:t>
      </w:r>
      <w:proofErr w:type="spellEnd"/>
      <w:r w:rsidRPr="00CE0AEF">
        <w:rPr>
          <w:rFonts w:ascii="Times New Roman" w:eastAsia="Times New Roman" w:hAnsi="Times New Roman" w:cs="Times New Roman"/>
          <w:sz w:val="28"/>
          <w:szCs w:val="28"/>
          <w:lang w:eastAsia="ru-RU"/>
        </w:rPr>
        <w:t xml:space="preserve"> (масштаб1:1) и всех аутентичных признаков подлинности (графической подписи лица, печати, углового штампа бланка), с использованием следующих режимов: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«черно-белый» (при отсутствии в документе графических изображений и (или) цветного текста);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«оттенки серого» (при наличии в документе графических изображений, отличных от цветного графического изображения);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«цветной» или «режим полной цветопередачи» (при наличии в документе цветных графических изображений либо цветного текста).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9.2. Документы, прилагаемые заявителем к заявлению о выдаче разрешения на право вырубки зеленых насаждений, представляемые в электронной форме, должны обеспечивать возможность идентифицировать документ и количество листов в документе.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Исчерпывающий перечень документов, необходимых для предоставления услуги, подлежащих представлению заявителем самостоятельно:</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заявление о выдаче разрешения на право вырубки зеленых насаждений. В случае представления заявления о выдаче разрешения на право вырубки зеленых насаждений в электронной форме посредством Единого портала в соответствии с подпунктом «а» пункта 9.1.1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без необходимости предоставления в иной форме;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документ, удостоверяющего личность заявителя или представителя заявителя (предоставляется в случае личного обращения в уполномоченный орган, МФЦ).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proofErr w:type="spellStart"/>
      <w:r w:rsidRPr="00CE0AEF">
        <w:rPr>
          <w:rFonts w:ascii="Times New Roman" w:eastAsia="Times New Roman" w:hAnsi="Times New Roman" w:cs="Times New Roman"/>
          <w:sz w:val="28"/>
          <w:szCs w:val="28"/>
          <w:lang w:eastAsia="ru-RU"/>
        </w:rPr>
        <w:t>sig</w:t>
      </w:r>
      <w:proofErr w:type="spellEnd"/>
      <w:r w:rsidRPr="00CE0AEF">
        <w:rPr>
          <w:rFonts w:ascii="Times New Roman" w:eastAsia="Times New Roman" w:hAnsi="Times New Roman" w:cs="Times New Roman"/>
          <w:sz w:val="28"/>
          <w:szCs w:val="28"/>
          <w:lang w:eastAsia="ru-RU"/>
        </w:rPr>
        <w:t>;</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г) </w:t>
      </w:r>
      <w:proofErr w:type="spellStart"/>
      <w:r w:rsidRPr="00CE0AEF">
        <w:rPr>
          <w:rFonts w:ascii="Times New Roman" w:eastAsia="Times New Roman" w:hAnsi="Times New Roman" w:cs="Times New Roman"/>
          <w:sz w:val="28"/>
          <w:szCs w:val="28"/>
          <w:lang w:eastAsia="ru-RU"/>
        </w:rPr>
        <w:t>дендроплан</w:t>
      </w:r>
      <w:proofErr w:type="spellEnd"/>
      <w:r w:rsidRPr="00CE0AEF">
        <w:rPr>
          <w:rFonts w:ascii="Times New Roman" w:eastAsia="Times New Roman" w:hAnsi="Times New Roman" w:cs="Times New Roman"/>
          <w:sz w:val="28"/>
          <w:szCs w:val="28"/>
          <w:lang w:eastAsia="ru-RU"/>
        </w:rPr>
        <w:t xml:space="preserve"> или схема с описанием места положения дерева (с указанием ближайшего адресного ориентира, а также информации об основаниях для его вырубки;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w:t>
      </w:r>
      <w:proofErr w:type="spellStart"/>
      <w:r w:rsidRPr="00CE0AEF">
        <w:rPr>
          <w:rFonts w:ascii="Times New Roman" w:eastAsia="Times New Roman" w:hAnsi="Times New Roman" w:cs="Times New Roman"/>
          <w:sz w:val="28"/>
          <w:szCs w:val="28"/>
          <w:lang w:eastAsia="ru-RU"/>
        </w:rPr>
        <w:t>перечетная</w:t>
      </w:r>
      <w:proofErr w:type="spellEnd"/>
      <w:r w:rsidRPr="00CE0AEF">
        <w:rPr>
          <w:rFonts w:ascii="Times New Roman" w:eastAsia="Times New Roman" w:hAnsi="Times New Roman" w:cs="Times New Roman"/>
          <w:sz w:val="28"/>
          <w:szCs w:val="28"/>
          <w:lang w:eastAsia="ru-RU"/>
        </w:rPr>
        <w:t xml:space="preserve"> ведомость зеленых насаждений)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е)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ж)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w:t>
      </w:r>
      <w:r w:rsidRPr="00CE0AEF">
        <w:rPr>
          <w:rFonts w:ascii="Times New Roman" w:eastAsia="Times New Roman" w:hAnsi="Times New Roman" w:cs="Times New Roman"/>
          <w:sz w:val="28"/>
          <w:szCs w:val="28"/>
          <w:lang w:eastAsia="ru-RU"/>
        </w:rPr>
        <w:lastRenderedPageBreak/>
        <w:t>вызванных произрастанием зеленых насаждений);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з) задание на выполнение инженерных изысканий (в случае проведения инженерно-геологических изысканий.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9.3.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9.3.1.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а) сведения из Единого государственного реестра юридических </w:t>
      </w:r>
      <w:proofErr w:type="gramStart"/>
      <w:r w:rsidRPr="00CE0AEF">
        <w:rPr>
          <w:rFonts w:ascii="Times New Roman" w:eastAsia="Times New Roman" w:hAnsi="Times New Roman" w:cs="Times New Roman"/>
          <w:sz w:val="28"/>
          <w:szCs w:val="28"/>
          <w:lang w:eastAsia="ru-RU"/>
        </w:rPr>
        <w:t>лиц  (</w:t>
      </w:r>
      <w:proofErr w:type="gramEnd"/>
      <w:r w:rsidRPr="00CE0AEF">
        <w:rPr>
          <w:rFonts w:ascii="Times New Roman" w:eastAsia="Times New Roman" w:hAnsi="Times New Roman" w:cs="Times New Roman"/>
          <w:sz w:val="28"/>
          <w:szCs w:val="28"/>
          <w:lang w:eastAsia="ru-RU"/>
        </w:rPr>
        <w:t>при обращении заявителя, являющегося юридическим лицом);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г) Предписание надзорного органа;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 Разрешение на размещение объекта;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е) Разрешение на право проведения земляных работ;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ж) Схема движения транспорта и пешеходов, в случае обращения за получением разрешения на вырубку зеленых насаждений, проводимой на проезжей части;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з) Разрешение на строительство.</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Исчерпывающий перечень оснований отказа в приеме документов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10.1.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10.2. Представление неполного комплекта документов, необходимых для предоставления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10.3. Представленные заявителем документы утратили силу на момент обращения за услугой;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10.4.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10.5.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10.6. Неполное заполнение полей в форме заявления, в том числе в интерактивной форме заявления на ЕПГУ;</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10.7.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10.8. Несоблюдение установленных статьей 11 Федерального закона от 6 апреля 2011 г. №П3-ФЗ «Об электронной подписи» условий признания действительности, усиленной квалифицированной электронной подписи.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10.9. Решение об отказе в приеме документов, указанных в пункте </w:t>
      </w:r>
      <w:proofErr w:type="gramStart"/>
      <w:r w:rsidRPr="00CE0AEF">
        <w:rPr>
          <w:rFonts w:ascii="Times New Roman" w:eastAsia="Times New Roman" w:hAnsi="Times New Roman" w:cs="Times New Roman"/>
          <w:sz w:val="28"/>
          <w:szCs w:val="28"/>
          <w:lang w:eastAsia="ru-RU"/>
        </w:rPr>
        <w:t>9.2  настоящего</w:t>
      </w:r>
      <w:proofErr w:type="gramEnd"/>
      <w:r w:rsidRPr="00CE0AEF">
        <w:rPr>
          <w:rFonts w:ascii="Times New Roman" w:eastAsia="Times New Roman" w:hAnsi="Times New Roman" w:cs="Times New Roman"/>
          <w:sz w:val="28"/>
          <w:szCs w:val="28"/>
          <w:lang w:eastAsia="ru-RU"/>
        </w:rPr>
        <w:t xml:space="preserve"> Административного регламента, оформляется по форме согласно Приложению № 2 к настоящему Административному регламенту.</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10.10. Решение об отказе в приеме документов, указанных в пункте 9.2 настоящего Административного регламента, направляется заявителю способом, определенным заявителем в заявлении о выдаче разрешения на право вырубки зеленых насаждений, не позднее рабочего дня, следующего за днем регистрации такого заявления, либо выдается в день личного обращения за получением указанного решения в многофункциональный центр или уполномоченный орган.</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10.11. Отказ в приеме документов, указанных в пункте 9.2. настоящего Административного регламента, не препятствует повторному обращению заявителя в Уполномоченный орган.</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Исчерпывающий перечень оснований отказа в предоставлении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11.1. Наличие противоречивых сведений в Заявлении и приложенных к нему документах;</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11.2.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11.3. Выявлена возможность сохранения зеленых насаждений;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11.4. Несоответствие документов, представляемых Заявителем, по форме или содержанию требованиям законодательства Российской Федерации;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11.5. Запрос подан неуполномоченным лицом.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11.6. Решение об отказе в предоставлении услуги, оформляется по форме согласно Приложению № 2 к настоящему Административному регламенту.</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11.7. Решение об отказе в предоставлении услуги, направляется заявителю способом, определенным заявителем в заявлении о выдаче разрешения на право вырубки зеленых насаждений, не позднее рабочего дня, следующего за днем принятия такого решения, либо выдается в день личного обращения за получением указанного решения в многофункциональный центр или Администрацию.</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Порядок, размер и основания взимания государственной пошлины или иной оплаты, взимаемой за предоставление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12.1. Предоставление услуги осуществляется без взимания платы.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13.1.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Администрации или многофункциональном центре составляет не более 15 минут.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Срок регистрации запроса заявителя о предоставлении муниципальной услуги, в том числе в электронной форме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14.1. Регистрация заявления о выдаче разрешения на право вырубки зеленых насаждений, представленного заявителем указанными в пункте 9.1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14.2. В случае представления заявления о выдаче разрешения на право вырубки зеленых насаждений в электронной форме способом, указанным в подпункте «а» пункта 9.1.1. настоящего Административного регламента, вне рабочего времени Администрации местного самоуправления либо в выходной, нерабочий праздничный день днем получения заявления о выдаче разрешения на право вырубки зеленых насаждений считается первый </w:t>
      </w:r>
      <w:proofErr w:type="gramStart"/>
      <w:r w:rsidRPr="00CE0AEF">
        <w:rPr>
          <w:rFonts w:ascii="Times New Roman" w:eastAsia="Times New Roman" w:hAnsi="Times New Roman" w:cs="Times New Roman"/>
          <w:sz w:val="28"/>
          <w:szCs w:val="28"/>
          <w:lang w:eastAsia="ru-RU"/>
        </w:rPr>
        <w:t>рабочий  день</w:t>
      </w:r>
      <w:proofErr w:type="gramEnd"/>
      <w:r w:rsidRPr="00CE0AEF">
        <w:rPr>
          <w:rFonts w:ascii="Times New Roman" w:eastAsia="Times New Roman" w:hAnsi="Times New Roman" w:cs="Times New Roman"/>
          <w:sz w:val="28"/>
          <w:szCs w:val="28"/>
          <w:lang w:eastAsia="ru-RU"/>
        </w:rPr>
        <w:t>, следующий за днем представления заявителем указанного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Требования к помещениям, в которых предоставляется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муниципальная услуга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15.1. Местоположение здания Администрации, в котором осуществляется прием заявлений и документов, необходимых для предоставления муниципальной услуги, а также выдача результатов </w:t>
      </w:r>
      <w:proofErr w:type="gramStart"/>
      <w:r w:rsidRPr="00CE0AEF">
        <w:rPr>
          <w:rFonts w:ascii="Times New Roman" w:eastAsia="Times New Roman" w:hAnsi="Times New Roman" w:cs="Times New Roman"/>
          <w:sz w:val="28"/>
          <w:szCs w:val="28"/>
          <w:lang w:eastAsia="ru-RU"/>
        </w:rPr>
        <w:t>предоставления  муниципальной</w:t>
      </w:r>
      <w:proofErr w:type="gramEnd"/>
      <w:r w:rsidRPr="00CE0AEF">
        <w:rPr>
          <w:rFonts w:ascii="Times New Roman" w:eastAsia="Times New Roman" w:hAnsi="Times New Roman" w:cs="Times New Roman"/>
          <w:sz w:val="28"/>
          <w:szCs w:val="28"/>
          <w:lang w:eastAsia="ru-RU"/>
        </w:rPr>
        <w:t xml:space="preserve"> услуги расположено в пешеходной доступности от остановок общественного транспорта.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15.2. Возле здания Администрации организована стоянка (парковка) для личного автомобильного транспорта заявителей.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За пользование стоянкой (парковкой) с заявителей плата не взимается.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15.3. Для парковки специальных автотранспортных средств инвалидов на стоянке (парковке) выделено 2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15.4.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оборудован пандусом, поручнями, тактильными (контрастными) предупреждающими элементами.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15.5. Центральный вход в здание Администрации оборудован информационной табличкой (вывеской), содержащей информацию:</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наименование;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местонахождение и юридический адрес; режим работы;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график приема;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г) номера телефонов для справок.</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15.6. Помещения, в которых предоставляется муниципальная услуга, соответствуют санитарно-эпидемиологическим правилам и нормативам.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15.7. Помещения, в которых предоставляется муниципальная услуга, оснащены: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туалетными комнатами для посетителей.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Зал ожидания Заявителей оборудован стульями,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15.8. Тексты материалов, размещенных на информационном стенде, печатаются </w:t>
      </w:r>
      <w:r w:rsidRPr="00CE0AEF">
        <w:rPr>
          <w:rFonts w:ascii="Times New Roman" w:eastAsia="Times New Roman" w:hAnsi="Times New Roman" w:cs="Times New Roman"/>
          <w:sz w:val="28"/>
          <w:szCs w:val="28"/>
          <w:lang w:eastAsia="ru-RU"/>
        </w:rPr>
        <w:lastRenderedPageBreak/>
        <w:t>удобным для чтения шрифтом, без исправлений, с выделением наиболее важных мест полужирным шрифтом.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15.9. Места для заполнения заявлений оборудованы стульями, бланками заявлений, письменными принадлежностями.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15.10. Места приема Заявителей оборудованы информационными табличками с указанием: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номера кабинета и наименования отдела;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фамилии, имени и отчества, должности ответственного лица за прием документов;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графика приема Заявителей.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15.11. Рабочее место каждого ответственного лица за прием документов,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15.12. Лицо, ответственное за прием документов, имеет настольную табличку с указанием фамилии, имени, отчества и должности.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15.3. При предоставлении муниципальной услуги инвалидам обеспечиваются: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возможность беспрепятственного доступа к объекту (зданию, помещению), в котором предоставляется муниципальная услуга;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сопровождение инвалидов, имеющих стойкие расстройства функции зрения и самостоятельного передвижения;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г)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д) дублирование необходимой для инвалидов звуковой и зрительной информации, а также надписей, знаков и иной текстовой и графической информации знаками, </w:t>
      </w:r>
      <w:r w:rsidRPr="00CE0AEF">
        <w:rPr>
          <w:rFonts w:ascii="Times New Roman" w:eastAsia="Times New Roman" w:hAnsi="Times New Roman" w:cs="Times New Roman"/>
          <w:sz w:val="28"/>
          <w:szCs w:val="28"/>
          <w:lang w:eastAsia="ru-RU"/>
        </w:rPr>
        <w:lastRenderedPageBreak/>
        <w:t>выполненными рельефно-точечным шрифтом Брайля;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е) допуск </w:t>
      </w:r>
      <w:proofErr w:type="spellStart"/>
      <w:r w:rsidRPr="00CE0AEF">
        <w:rPr>
          <w:rFonts w:ascii="Times New Roman" w:eastAsia="Times New Roman" w:hAnsi="Times New Roman" w:cs="Times New Roman"/>
          <w:sz w:val="28"/>
          <w:szCs w:val="28"/>
          <w:lang w:eastAsia="ru-RU"/>
        </w:rPr>
        <w:t>сурдопереводчика</w:t>
      </w:r>
      <w:proofErr w:type="spellEnd"/>
      <w:r w:rsidRPr="00CE0AEF">
        <w:rPr>
          <w:rFonts w:ascii="Times New Roman" w:eastAsia="Times New Roman" w:hAnsi="Times New Roman" w:cs="Times New Roman"/>
          <w:sz w:val="28"/>
          <w:szCs w:val="28"/>
          <w:lang w:eastAsia="ru-RU"/>
        </w:rPr>
        <w:t xml:space="preserve"> и </w:t>
      </w:r>
      <w:proofErr w:type="spellStart"/>
      <w:r w:rsidRPr="00CE0AEF">
        <w:rPr>
          <w:rFonts w:ascii="Times New Roman" w:eastAsia="Times New Roman" w:hAnsi="Times New Roman" w:cs="Times New Roman"/>
          <w:sz w:val="28"/>
          <w:szCs w:val="28"/>
          <w:lang w:eastAsia="ru-RU"/>
        </w:rPr>
        <w:t>тифлосурдопереводчика</w:t>
      </w:r>
      <w:proofErr w:type="spellEnd"/>
      <w:r w:rsidRPr="00CE0AEF">
        <w:rPr>
          <w:rFonts w:ascii="Times New Roman" w:eastAsia="Times New Roman" w:hAnsi="Times New Roman" w:cs="Times New Roman"/>
          <w:sz w:val="28"/>
          <w:szCs w:val="28"/>
          <w:lang w:eastAsia="ru-RU"/>
        </w:rPr>
        <w:t>;</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ж) 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з) оказание инвалидам помощи в преодолении барьеров, мешающих получению ими государственных и муниципальных услуг наравне с другими лицами.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Показатели доступности и качества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16.1. Основными показателями доступности предоставления муниципальной услуги являются: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наличие полной и понятной информации о порядке, сроках и ходе предоставления муниципальной услуги в информационно - телекоммуникационных сетях общего пользования (в том числе в сети «Интернет»), средствах массовой информации;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возможность получения заявителем уведомлений о предоставлении муниципальной услуги с помощью Единого портала;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16.2. Основными показателями качества предоставления муниципальной услуги являются: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минимально возможное количество взаимодействий гражданина с должностными лицами, участвующими в предоставлении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отсутствие обоснованных жалоб на действия (бездействие) сотрудников и их некорректное (невнимательное) отношение к заявителям;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г) отсутствие нарушений установленных сроков в процессе предоставления </w:t>
      </w:r>
      <w:r w:rsidRPr="00CE0AEF">
        <w:rPr>
          <w:rFonts w:ascii="Times New Roman" w:eastAsia="Times New Roman" w:hAnsi="Times New Roman" w:cs="Times New Roman"/>
          <w:sz w:val="28"/>
          <w:szCs w:val="28"/>
          <w:lang w:eastAsia="ru-RU"/>
        </w:rPr>
        <w:lastRenderedPageBreak/>
        <w:t>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 отсутствие заявлений об оспаривании решений, действий (бездействия) Администрации,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Иные требования к предоставлению государственной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17.1.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17.1.1. Услуги, необходимые и обязательные для предоставления муниципальной услуги, отсутствуют.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17.1.2. При предоставлении муниципальной услуги запрещается требовать от заявителя: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представления документов и информации, которые в соответствии с нормативными правовыми актами Российской Федерации и Правительства Ростовской области, муниципальными правовыми Мясниковского района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№210-ФЗ «Об организации предоставления государственных и муниципальных услуг» (далее–Федеральный закон №210-ФЗ);</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1)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4) выявление документально подтвержденного факта (признаков) ошибочного или противоправного действия (бездействия) должностного лица Администрации, служащего, работника многофункционального центра, работника организации, предусмотренной частью 1.1 статьи 16 Федерального закона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№210-ФЗ, уведомляется заявитель, а также приносятся извинения за доставленные неудобства.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III. Состав, последовательность и сроки выполнения административных процедур</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Исчерпывающий перечень административных процедур</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18.1. Предоставление муниципальной услуги включает в себя следующие административные процедуры: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прием, проверка документов и регистрация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подготовка акта обследования;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г) направление начислений компенсационной </w:t>
      </w:r>
      <w:proofErr w:type="gramStart"/>
      <w:r w:rsidRPr="00CE0AEF">
        <w:rPr>
          <w:rFonts w:ascii="Times New Roman" w:eastAsia="Times New Roman" w:hAnsi="Times New Roman" w:cs="Times New Roman"/>
          <w:sz w:val="28"/>
          <w:szCs w:val="28"/>
          <w:lang w:eastAsia="ru-RU"/>
        </w:rPr>
        <w:t>стоимости(</w:t>
      </w:r>
      <w:proofErr w:type="gramEnd"/>
      <w:r w:rsidRPr="00CE0AEF">
        <w:rPr>
          <w:rFonts w:ascii="Times New Roman" w:eastAsia="Times New Roman" w:hAnsi="Times New Roman" w:cs="Times New Roman"/>
          <w:sz w:val="28"/>
          <w:szCs w:val="28"/>
          <w:lang w:eastAsia="ru-RU"/>
        </w:rPr>
        <w:t>при наличии);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 рассмотрение документов и сведений;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е) принятие решения;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ж) выдача результата.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Описание административных процедур представлено в Приложении №3 к настоящему Административному регламенту.</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Перечень административных процедур (действий) при предоставлении муниципальной услуги услуг в электронной форме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19.</w:t>
      </w:r>
      <w:proofErr w:type="gramStart"/>
      <w:r w:rsidRPr="00CE0AEF">
        <w:rPr>
          <w:rFonts w:ascii="Times New Roman" w:eastAsia="Times New Roman" w:hAnsi="Times New Roman" w:cs="Times New Roman"/>
          <w:sz w:val="28"/>
          <w:szCs w:val="28"/>
          <w:lang w:eastAsia="ru-RU"/>
        </w:rPr>
        <w:t>1.При</w:t>
      </w:r>
      <w:proofErr w:type="gramEnd"/>
      <w:r w:rsidRPr="00CE0AEF">
        <w:rPr>
          <w:rFonts w:ascii="Times New Roman" w:eastAsia="Times New Roman" w:hAnsi="Times New Roman" w:cs="Times New Roman"/>
          <w:sz w:val="28"/>
          <w:szCs w:val="28"/>
          <w:lang w:eastAsia="ru-RU"/>
        </w:rPr>
        <w:t xml:space="preserve"> предоставлении муниципальной услуги в электронной форме заявителю обеспечиваются: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получение информации о порядке и сроках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формирование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прием и регистрация Администрацией заявления и иных документов, необходимых для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г) получение результата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 получение сведений о ходе рассмотрения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е) осуществление оценки качества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ж) досудебное (внесудебное) обжалование решений и действий (бездействия) Администрации либо действия (бездействие) должностных </w:t>
      </w:r>
      <w:proofErr w:type="gramStart"/>
      <w:r w:rsidRPr="00CE0AEF">
        <w:rPr>
          <w:rFonts w:ascii="Times New Roman" w:eastAsia="Times New Roman" w:hAnsi="Times New Roman" w:cs="Times New Roman"/>
          <w:sz w:val="28"/>
          <w:szCs w:val="28"/>
          <w:lang w:eastAsia="ru-RU"/>
        </w:rPr>
        <w:t>лиц  Администрации</w:t>
      </w:r>
      <w:proofErr w:type="gramEnd"/>
      <w:r w:rsidRPr="00CE0AEF">
        <w:rPr>
          <w:rFonts w:ascii="Times New Roman" w:eastAsia="Times New Roman" w:hAnsi="Times New Roman" w:cs="Times New Roman"/>
          <w:sz w:val="28"/>
          <w:szCs w:val="28"/>
          <w:lang w:eastAsia="ru-RU"/>
        </w:rPr>
        <w:t>, предоставляющего муниципальную услугу, либо муниципального служащего.</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Порядок осуществления административных процедур (действий) в электронной форме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20.1. Формирование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При формировании заявления заявителю обеспечивается: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возможность печати на бумажном носителе копии электронной формы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в части, касающейся сведений, отсутствующих в ЕСИА;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 возможность вернуться на любой из этапов заполнения электронной формы заявления без потери ранее введенной информации;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е) возможность доступа заявителя на Едином портале, к ранее поданным им заявлениям в течение не менее одного года, а также частично сформированных заявлений в течение не менее 3 месяцев.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Единого портала.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20.2. Уполномоченный орган обеспечивает в сроки, указанные в пунктах 14.1-14.2 настоящего Административного регламента: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w:t>
      </w:r>
      <w:proofErr w:type="gramStart"/>
      <w:r w:rsidRPr="00CE0AEF">
        <w:rPr>
          <w:rFonts w:ascii="Times New Roman" w:eastAsia="Times New Roman" w:hAnsi="Times New Roman" w:cs="Times New Roman"/>
          <w:sz w:val="28"/>
          <w:szCs w:val="28"/>
          <w:lang w:eastAsia="ru-RU"/>
        </w:rPr>
        <w:t>Администрацией  для</w:t>
      </w:r>
      <w:proofErr w:type="gramEnd"/>
      <w:r w:rsidRPr="00CE0AEF">
        <w:rPr>
          <w:rFonts w:ascii="Times New Roman" w:eastAsia="Times New Roman" w:hAnsi="Times New Roman" w:cs="Times New Roman"/>
          <w:sz w:val="28"/>
          <w:szCs w:val="28"/>
          <w:lang w:eastAsia="ru-RU"/>
        </w:rPr>
        <w:t xml:space="preserve"> предоставления муниципальной услуги (далее - ГИС).</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20.3. Ответственное должностное лицо:</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-проверяет наличие электронных заявлений, поступивших посредством Единого портала, с периодичностью не реже 2 раз в день;</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-рассматривает поступившие заявления и приложенные образы документов (документы);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-производит действия в соответствии с пунктом 18.1 настоящего Административного регламента.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20.4. Заявителю в качестве результата предоставления муниципальной услуги обеспечивается возможность получения документа: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в личный кабинет на Едином портале;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20.5.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При предоставлении муниципальной услуги в электронной форме заявителю направляется: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20.6. Оценка качества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20.7. 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статьей 1.2 Федерального закона №210-ФЗ и в порядке, установленном 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w:t>
      </w:r>
      <w:r w:rsidRPr="00CE0AEF">
        <w:rPr>
          <w:rFonts w:ascii="Times New Roman" w:eastAsia="Times New Roman" w:hAnsi="Times New Roman" w:cs="Times New Roman"/>
          <w:sz w:val="28"/>
          <w:szCs w:val="28"/>
          <w:lang w:eastAsia="ru-RU"/>
        </w:rPr>
        <w:lastRenderedPageBreak/>
        <w:t>предоставлении государственных и муниципальных услуг.</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IV. Формы контроля за исполнением административного регламента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Порядок осуществления текущего контроля за соблюдение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Текущий контроль осуществляется путем проведения проверок:</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решений о предоставлении (об отказе в предоставлении)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выявления и устранения нарушений прав граждан;</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22.1. Контроль за полнотой и качеством предоставления муниципальной услуги включает в себя проведение плановых и внеплановых проверок.</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22.2. Плановые проверки осуществляются на основании годовых планов работы Администрации, утверждаемых руководителем Администрации.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При плановой проверке полноты и качества предоставления муниципальной услуги контролю подлежат: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-соблюдение сроков предоставления муниципальной услуги; соблюдение положений настоящего Административного регламента;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-правильность и обоснованность принятого решения об отказе в предоставлении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Основанием для проведения внеплановых проверок являются: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w:t>
      </w:r>
      <w:proofErr w:type="gramStart"/>
      <w:r w:rsidRPr="00CE0AEF">
        <w:rPr>
          <w:rFonts w:ascii="Times New Roman" w:eastAsia="Times New Roman" w:hAnsi="Times New Roman" w:cs="Times New Roman"/>
          <w:sz w:val="28"/>
          <w:szCs w:val="28"/>
          <w:lang w:eastAsia="ru-RU"/>
        </w:rPr>
        <w:t>актов  Правительства</w:t>
      </w:r>
      <w:proofErr w:type="gramEnd"/>
      <w:r w:rsidRPr="00CE0AEF">
        <w:rPr>
          <w:rFonts w:ascii="Times New Roman" w:eastAsia="Times New Roman" w:hAnsi="Times New Roman" w:cs="Times New Roman"/>
          <w:sz w:val="28"/>
          <w:szCs w:val="28"/>
          <w:lang w:eastAsia="ru-RU"/>
        </w:rPr>
        <w:t xml:space="preserve"> Ростовской области, Администрации Мясниковского района и нормативных правовых актов Администрации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обращения граждан и юридических лиц на нарушения законодательства, в том числе на качество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Правительства Ростовской области, Администрации Мясниковского района и нормативных правовых актов Администрации Недвиговского сельского </w:t>
      </w:r>
      <w:proofErr w:type="gramStart"/>
      <w:r w:rsidRPr="00CE0AEF">
        <w:rPr>
          <w:rFonts w:ascii="Times New Roman" w:eastAsia="Times New Roman" w:hAnsi="Times New Roman" w:cs="Times New Roman"/>
          <w:sz w:val="28"/>
          <w:szCs w:val="28"/>
          <w:lang w:eastAsia="ru-RU"/>
        </w:rPr>
        <w:t>поселения  осуществляется</w:t>
      </w:r>
      <w:proofErr w:type="gramEnd"/>
      <w:r w:rsidRPr="00CE0AEF">
        <w:rPr>
          <w:rFonts w:ascii="Times New Roman" w:eastAsia="Times New Roman" w:hAnsi="Times New Roman" w:cs="Times New Roman"/>
          <w:sz w:val="28"/>
          <w:szCs w:val="28"/>
          <w:lang w:eastAsia="ru-RU"/>
        </w:rPr>
        <w:t xml:space="preserve"> привлечение виновных лиц к ответственности в соответствии с законодательством Российской Федерации.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Граждане, их объединения и организации также имеют право:</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направлять замечания и предложения по улучшению доступности и качества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вносить предложения о мерах по устранению нарушений настоящего Административного регламента.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24.2.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V.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Право заявителя на обжалование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25.1. Заявитель имеет право на обжалование решения и (или) действий (бездействия) Администрации, должностных лиц Администрации, государственных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(далее–жалоба).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26.1.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в Администрацию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в вышестоящий орган на решение и (или) действия (бездействие) должностного лица, руководителя структурного подразделения Администрации;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к руководителю многофункционального центра - на решения и действия (бездействие) работника многофункционального центра;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г) к учредителю многофункционального центра - на решение и действия (бездействие) многофункционального центра.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Едином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Порядок досудебного (внесудебного) обжалования решений и действий (бездействия) Администрации, предоставляющего муниципальную услугу, а также его должностных лиц регулируется: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Федеральным законом «Об организации предоставления государственных и </w:t>
      </w:r>
      <w:r w:rsidRPr="00CE0AEF">
        <w:rPr>
          <w:rFonts w:ascii="Times New Roman" w:eastAsia="Times New Roman" w:hAnsi="Times New Roman" w:cs="Times New Roman"/>
          <w:sz w:val="28"/>
          <w:szCs w:val="28"/>
          <w:lang w:eastAsia="ru-RU"/>
        </w:rPr>
        <w:lastRenderedPageBreak/>
        <w:t>муниципальных услуг»;</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Постановлением Администрации Недвиговского сельского поселения «О порядке обращения граждан» от _____________№_________.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постановлением Правительства Российской Федерации от 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Раздел VI. Особенности выполнения административных процедур (действий) в многофункциональных центрах предоставления муниципальных услуг</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Исчерпывающий перечень административных процедур (действий)при предоставлении муниципальной услуги, выполняемых многофункциональными центрами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29.1 Многофункциональный центр осуществляет: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б)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CE0AEF">
        <w:rPr>
          <w:rFonts w:ascii="Times New Roman" w:eastAsia="Times New Roman" w:hAnsi="Times New Roman" w:cs="Times New Roman"/>
          <w:sz w:val="28"/>
          <w:szCs w:val="28"/>
          <w:lang w:eastAsia="ru-RU"/>
        </w:rPr>
        <w:t>услуги,  а</w:t>
      </w:r>
      <w:proofErr w:type="gramEnd"/>
      <w:r w:rsidRPr="00CE0AEF">
        <w:rPr>
          <w:rFonts w:ascii="Times New Roman" w:eastAsia="Times New Roman" w:hAnsi="Times New Roman" w:cs="Times New Roman"/>
          <w:sz w:val="28"/>
          <w:szCs w:val="28"/>
          <w:lang w:eastAsia="ru-RU"/>
        </w:rPr>
        <w:t xml:space="preserve">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иные процедуры и действия, предусмотренные Федеральным законом №210-ФЗ.</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соответствии с частью 1.1 статьи 16 Федерального закона №210-ФЗ для реализации своих функций многофункциональные центры вправе привлекать иные организации.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Информирование заявителей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30.1. Информирование заявителя многофункциональными центрами осуществляется следующими способами: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посредством привлечения средств массовой информации, а также путем размещения информации на официальных сайтах информационных стендах многофункциональных центров;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30.2.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 - делового стиля речи. Рекомендуемое время предоставления консультации - не более 15минут, время ожидания в очереди в секторе информирования для получения информации о муниципальных услугах не может превышать 15 минут.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30.3.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30.4.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изложить обращение в письменной форме (ответ направляется Заявителю в соответствии со способом, указанным в обращении);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назначить другое время для консультаций.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30.5. 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Выдача заявителю результата предоставления 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31.1. При наличии в заявлении о предоставлении муниципальной услуги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2011г.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31.2.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2011г.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31.3.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31.4. Работник многофункционального центра осуществляет следующие действия: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б) проверяет полномочия представителя заявителя (в случае обращения представителя заявителя);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 определяет статус исполнения заявления заявителя в ГИС;</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г)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д)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е) выдает документы заявителю, при необходимости запрашивает у заявителя подписи за каждый выданный документ;</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ж) запрашивает согласие заявителя на участие в смс - опросе для оценки качества предоставленных услуг многофункциональным центром.</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Приложение №1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к Административному регламенту</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 предоставлению</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Разрешение на право вырубки зеленых насаждений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РОСТОВСКАЯ ОБЛАСТЬ</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МУНИЦИПАЛЬНОЕ ОБРАЗОВАНИЕ «МЯСНИКОВСКИЙ РАЙОН»</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E0AEF">
        <w:rPr>
          <w:rFonts w:ascii="Times New Roman" w:eastAsia="Times New Roman" w:hAnsi="Times New Roman" w:cs="Times New Roman"/>
          <w:sz w:val="28"/>
          <w:szCs w:val="28"/>
          <w:lang w:eastAsia="ru-RU"/>
        </w:rPr>
        <w:t>х.Недвиговка</w:t>
      </w:r>
      <w:proofErr w:type="spellEnd"/>
      <w:r w:rsidRPr="00CE0AEF">
        <w:rPr>
          <w:rFonts w:ascii="Times New Roman" w:eastAsia="Times New Roman" w:hAnsi="Times New Roman" w:cs="Times New Roman"/>
          <w:sz w:val="28"/>
          <w:szCs w:val="28"/>
          <w:lang w:eastAsia="ru-RU"/>
        </w:rPr>
        <w:t xml:space="preserve">, ул.Ченцова,7, </w:t>
      </w:r>
      <w:proofErr w:type="spellStart"/>
      <w:proofErr w:type="gramStart"/>
      <w:r w:rsidRPr="00CE0AEF">
        <w:rPr>
          <w:rFonts w:ascii="Times New Roman" w:eastAsia="Times New Roman" w:hAnsi="Times New Roman" w:cs="Times New Roman"/>
          <w:sz w:val="28"/>
          <w:szCs w:val="28"/>
          <w:lang w:eastAsia="ru-RU"/>
        </w:rPr>
        <w:t>тел.факс</w:t>
      </w:r>
      <w:proofErr w:type="spellEnd"/>
      <w:proofErr w:type="gramEnd"/>
      <w:r w:rsidRPr="00CE0AEF">
        <w:rPr>
          <w:rFonts w:ascii="Times New Roman" w:eastAsia="Times New Roman" w:hAnsi="Times New Roman" w:cs="Times New Roman"/>
          <w:sz w:val="28"/>
          <w:szCs w:val="28"/>
          <w:lang w:eastAsia="ru-RU"/>
        </w:rPr>
        <w:t xml:space="preserve"> (86349) 2-04-57, sp25262@donpac.ru</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CE0AEF">
        <w:rPr>
          <w:rFonts w:ascii="Times New Roman" w:eastAsia="Times New Roman" w:hAnsi="Times New Roman" w:cs="Times New Roman"/>
          <w:sz w:val="28"/>
          <w:szCs w:val="28"/>
          <w:lang w:eastAsia="ru-RU"/>
        </w:rPr>
        <w:t>Кому:  _</w:t>
      </w:r>
      <w:proofErr w:type="gramEnd"/>
      <w:r w:rsidRPr="00CE0AEF">
        <w:rPr>
          <w:rFonts w:ascii="Times New Roman" w:eastAsia="Times New Roman" w:hAnsi="Times New Roman" w:cs="Times New Roman"/>
          <w:sz w:val="28"/>
          <w:szCs w:val="28"/>
          <w:lang w:eastAsia="ru-RU"/>
        </w:rPr>
        <w:t>_____________________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(фамилия, имя, отчество - для граждан и ИП, или полное наименование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организации – для юридических лиц</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_________________________________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(почтовый индекс</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 адрес, адрес электронной почты)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РАЗРЕШЕНИЕ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на право вырубки зеленых насаждений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дата решения Администрации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номер решения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Администрации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По результатам рассмотрения запроса ________________________, уведомляем о </w:t>
      </w:r>
      <w:r w:rsidRPr="00CE0AEF">
        <w:rPr>
          <w:rFonts w:ascii="Times New Roman" w:eastAsia="Times New Roman" w:hAnsi="Times New Roman" w:cs="Times New Roman"/>
          <w:sz w:val="28"/>
          <w:szCs w:val="28"/>
          <w:lang w:eastAsia="ru-RU"/>
        </w:rPr>
        <w:lastRenderedPageBreak/>
        <w:t>предоставлении разрешения на право вырубки зеленых насаждений ____________ на основании _______________ на земельном участке с кадастровым номером __________________ на срок до ____________________.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Приложение: схема участка с нанесением зеленых насаждений, подлежащих вырубке/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________________________________________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Ф.И.О. должность уполномоченного сотрудника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Сведения об</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электронной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подписи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Приложение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к разрешению на право вырубки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зеленых насаждений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Регистрационный </w:t>
      </w:r>
      <w:proofErr w:type="gramStart"/>
      <w:r w:rsidRPr="00CE0AEF">
        <w:rPr>
          <w:rFonts w:ascii="Times New Roman" w:eastAsia="Times New Roman" w:hAnsi="Times New Roman" w:cs="Times New Roman"/>
          <w:sz w:val="28"/>
          <w:szCs w:val="28"/>
          <w:lang w:eastAsia="ru-RU"/>
        </w:rPr>
        <w:t>№:_</w:t>
      </w:r>
      <w:proofErr w:type="gramEnd"/>
      <w:r w:rsidRPr="00CE0AEF">
        <w:rPr>
          <w:rFonts w:ascii="Times New Roman" w:eastAsia="Times New Roman" w:hAnsi="Times New Roman" w:cs="Times New Roman"/>
          <w:sz w:val="28"/>
          <w:szCs w:val="28"/>
          <w:lang w:eastAsia="ru-RU"/>
        </w:rPr>
        <w:t>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Дата: _______________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СХЕМА УЧАСТКА С НАНЕСЕНИЕМ ЗЕЛЕНЫХ НАСАЖДЕНИЙ, </w:t>
      </w:r>
      <w:r w:rsidRPr="00CE0AEF">
        <w:rPr>
          <w:rFonts w:ascii="Times New Roman" w:eastAsia="Times New Roman" w:hAnsi="Times New Roman" w:cs="Times New Roman"/>
          <w:sz w:val="28"/>
          <w:szCs w:val="28"/>
          <w:lang w:eastAsia="ru-RU"/>
        </w:rPr>
        <w:lastRenderedPageBreak/>
        <w:t>ПОДЛЕЖАЩИХ ВЫРУБКЕ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Ф.И.О. должность уполномоченного сотрудника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Сведения об</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электронной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подписи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Приложение № 2</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к Административному регламенту</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 предоставлению</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РОСТОВСКАЯ ОБЛАСТЬ</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МУНИЦИПАЛЬНОЕ ОБРАЗОВАНИЕ «МЯСНИКОВСКИЙ РАЙОН»</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CE0AEF">
        <w:rPr>
          <w:rFonts w:ascii="Times New Roman" w:eastAsia="Times New Roman" w:hAnsi="Times New Roman" w:cs="Times New Roman"/>
          <w:sz w:val="28"/>
          <w:szCs w:val="28"/>
          <w:lang w:eastAsia="ru-RU"/>
        </w:rPr>
        <w:t>х.Недвиговка</w:t>
      </w:r>
      <w:proofErr w:type="spellEnd"/>
      <w:r w:rsidRPr="00CE0AEF">
        <w:rPr>
          <w:rFonts w:ascii="Times New Roman" w:eastAsia="Times New Roman" w:hAnsi="Times New Roman" w:cs="Times New Roman"/>
          <w:sz w:val="28"/>
          <w:szCs w:val="28"/>
          <w:lang w:eastAsia="ru-RU"/>
        </w:rPr>
        <w:t xml:space="preserve">, ул.Ченцова,7, </w:t>
      </w:r>
      <w:proofErr w:type="spellStart"/>
      <w:proofErr w:type="gramStart"/>
      <w:r w:rsidRPr="00CE0AEF">
        <w:rPr>
          <w:rFonts w:ascii="Times New Roman" w:eastAsia="Times New Roman" w:hAnsi="Times New Roman" w:cs="Times New Roman"/>
          <w:sz w:val="28"/>
          <w:szCs w:val="28"/>
          <w:lang w:eastAsia="ru-RU"/>
        </w:rPr>
        <w:t>тел.факс</w:t>
      </w:r>
      <w:proofErr w:type="spellEnd"/>
      <w:proofErr w:type="gramEnd"/>
      <w:r w:rsidRPr="00CE0AEF">
        <w:rPr>
          <w:rFonts w:ascii="Times New Roman" w:eastAsia="Times New Roman" w:hAnsi="Times New Roman" w:cs="Times New Roman"/>
          <w:sz w:val="28"/>
          <w:szCs w:val="28"/>
          <w:lang w:eastAsia="ru-RU"/>
        </w:rPr>
        <w:t xml:space="preserve"> (86349) 2-04-57, sp25262@donpac.ru</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Решение об отказе в приеме документов, необходимых для предоставления услуги/об отказе в предоставлении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CE0AEF">
        <w:rPr>
          <w:rFonts w:ascii="Times New Roman" w:eastAsia="Times New Roman" w:hAnsi="Times New Roman" w:cs="Times New Roman"/>
          <w:sz w:val="28"/>
          <w:szCs w:val="28"/>
          <w:lang w:eastAsia="ru-RU"/>
        </w:rPr>
        <w:t>Кому:  _</w:t>
      </w:r>
      <w:proofErr w:type="gramEnd"/>
      <w:r w:rsidRPr="00CE0AEF">
        <w:rPr>
          <w:rFonts w:ascii="Times New Roman" w:eastAsia="Times New Roman" w:hAnsi="Times New Roman" w:cs="Times New Roman"/>
          <w:sz w:val="28"/>
          <w:szCs w:val="28"/>
          <w:lang w:eastAsia="ru-RU"/>
        </w:rPr>
        <w:t>_____________________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(фамилия, имя, отчество - для граждан и ИП, или полное наименование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организации – для юридических лиц</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_________________________________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(почтовый индекс</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и адрес, адрес электронной почты)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РЕШЕНИЕ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об отказе в приеме документов, необходимых для предоставления услуги / об отказе в предоставлении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_____________/ от _______________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(номер и дата решения)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 результатам рассмотрения заявления по услуге «Выдача разрешения на право вырубки зеленых насаждений» _________ от ___________ и приложенных к нему документов, органом, уполномоченным на предоставление услуги _________, принято решение об отказе в приеме документов, необходимых для предоставления услуги / об отказе в предоставлении услуги, по следующим основаниям: __________________________________________________________.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_______________________________________</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Ф.И.О. должность уполномоченного сотрудника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Сведения об</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электронной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подписи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Приложение № 3</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к Административному регламенту</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 предоставлению</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муниципальной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Перечень административных процедур</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п/п</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Место выполнения действия/ используемая ИС</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Процедуры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Действия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Максимальный срок</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4</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5</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Проверка документов и регистрация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Контроль комплектности предоставленных документов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До 1 рабочего </w:t>
      </w:r>
      <w:proofErr w:type="gramStart"/>
      <w:r w:rsidRPr="00CE0AEF">
        <w:rPr>
          <w:rFonts w:ascii="Times New Roman" w:eastAsia="Times New Roman" w:hAnsi="Times New Roman" w:cs="Times New Roman"/>
          <w:sz w:val="28"/>
          <w:szCs w:val="28"/>
          <w:lang w:eastAsia="ru-RU"/>
        </w:rPr>
        <w:t>дня[</w:t>
      </w:r>
      <w:proofErr w:type="gramEnd"/>
      <w:r w:rsidRPr="00CE0AEF">
        <w:rPr>
          <w:rFonts w:ascii="Times New Roman" w:eastAsia="Times New Roman" w:hAnsi="Times New Roman" w:cs="Times New Roman"/>
          <w:sz w:val="28"/>
          <w:szCs w:val="28"/>
          <w:lang w:eastAsia="ru-RU"/>
        </w:rPr>
        <w:t>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2</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Подтверждение полномочий представителя заявителя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3</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Регистрация заявления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4</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Принятие решения об отказе в приеме документов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5</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СМЭВ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Получение сведений посредством СМЭВ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Направление межведомственных запросов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До 5 рабочих дней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6</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СМЭВ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Получение ответов на межведомственные запросы</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lastRenderedPageBreak/>
        <w:t>7</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 / СМЭВ</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Подготовка акта обследования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Выезд на место проведения работ для обследования участка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До 10 рабочих дней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Направление акта обследования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Выдача (направление) акта обследования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8</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Рассмотрение документов и сведений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Проверка соответствия документов и сведений установленным критериям для принятия решения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До 2 рабочих дней</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9</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Принятие решения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Принятие решения о предоставлении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До 1 часа</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10</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Формирование решения о предоставлении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11</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Принятие решения об отказе в предоставлении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12</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Формирование отказа в предоставлении услуги</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13</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Модуль МФЦ / Администрация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Выдача результата на бумажном носителе (опционально)</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Выдача результата в виде экземпляра электронного документа, распечатанного на бумажном носителе, заверенного подписью и печатью МФЦ/ Администрации Недвиговского сельского поселения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После окончания процедуры принятия решения</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 xml:space="preserve"> </w:t>
      </w:r>
    </w:p>
    <w:p w:rsidR="00CE0AEF" w:rsidRP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CE0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E0AEF">
        <w:rPr>
          <w:rFonts w:ascii="Times New Roman" w:eastAsia="Times New Roman" w:hAnsi="Times New Roman" w:cs="Times New Roman"/>
          <w:sz w:val="28"/>
          <w:szCs w:val="28"/>
          <w:lang w:eastAsia="ru-RU"/>
        </w:rPr>
        <w:t>[1] Не включается в общий срок предоставления государственной услуги.</w:t>
      </w: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Pr="008A61E0"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sectPr w:rsidR="00CE0AEF" w:rsidRPr="008A61E0" w:rsidSect="009C78CC">
      <w:headerReference w:type="default" r:id="rId8"/>
      <w:footerReference w:type="even" r:id="rId9"/>
      <w:footerReference w:type="default" r:id="rId10"/>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ABC" w:rsidRDefault="00413ABC" w:rsidP="0026027F">
      <w:pPr>
        <w:spacing w:after="0" w:line="240" w:lineRule="auto"/>
      </w:pPr>
      <w:r>
        <w:separator/>
      </w:r>
    </w:p>
  </w:endnote>
  <w:endnote w:type="continuationSeparator" w:id="0">
    <w:p w:rsidR="00413ABC" w:rsidRDefault="00413ABC"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C52" w:rsidRDefault="000C6C52"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0C6C52" w:rsidRDefault="000C6C52"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C52" w:rsidRDefault="000C6C52">
    <w:pPr>
      <w:pStyle w:val="a6"/>
      <w:jc w:val="right"/>
    </w:pPr>
    <w:r>
      <w:fldChar w:fldCharType="begin"/>
    </w:r>
    <w:r>
      <w:instrText>PAGE   \* MERGEFORMAT</w:instrText>
    </w:r>
    <w:r>
      <w:fldChar w:fldCharType="separate"/>
    </w:r>
    <w:r w:rsidR="00CE0AEF">
      <w:rPr>
        <w:noProof/>
      </w:rPr>
      <w:t>71</w:t>
    </w:r>
    <w:r>
      <w:fldChar w:fldCharType="end"/>
    </w:r>
  </w:p>
  <w:p w:rsidR="000C6C52" w:rsidRDefault="000C6C5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ABC" w:rsidRDefault="00413ABC" w:rsidP="0026027F">
      <w:pPr>
        <w:spacing w:after="0" w:line="240" w:lineRule="auto"/>
      </w:pPr>
      <w:r>
        <w:separator/>
      </w:r>
    </w:p>
  </w:footnote>
  <w:footnote w:type="continuationSeparator" w:id="0">
    <w:p w:rsidR="00413ABC" w:rsidRDefault="00413ABC"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C52" w:rsidRDefault="000C6C52">
    <w:pPr>
      <w:pStyle w:val="a4"/>
      <w:jc w:val="center"/>
    </w:pPr>
    <w:r>
      <w:fldChar w:fldCharType="begin"/>
    </w:r>
    <w:r>
      <w:instrText xml:space="preserve"> PAGE   \* MERGEFORMAT </w:instrText>
    </w:r>
    <w:r>
      <w:fldChar w:fldCharType="separate"/>
    </w:r>
    <w:r w:rsidR="00CE0AEF">
      <w:rPr>
        <w:noProof/>
      </w:rPr>
      <w:t>71</w:t>
    </w:r>
    <w:r>
      <w:fldChar w:fldCharType="end"/>
    </w:r>
  </w:p>
  <w:p w:rsidR="000C6C52" w:rsidRDefault="000C6C5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67180"/>
    <w:multiLevelType w:val="hybridMultilevel"/>
    <w:tmpl w:val="56126F10"/>
    <w:lvl w:ilvl="0" w:tplc="094CF6B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02B20DB2"/>
    <w:multiLevelType w:val="hybridMultilevel"/>
    <w:tmpl w:val="8D50D77E"/>
    <w:lvl w:ilvl="0" w:tplc="60AC3500">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2" w15:restartNumberingAfterBreak="0">
    <w:nsid w:val="075B645A"/>
    <w:multiLevelType w:val="hybridMultilevel"/>
    <w:tmpl w:val="5D3AD590"/>
    <w:lvl w:ilvl="0" w:tplc="197AB96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0AD70B5C"/>
    <w:multiLevelType w:val="hybridMultilevel"/>
    <w:tmpl w:val="5726E39C"/>
    <w:lvl w:ilvl="0" w:tplc="F7528A34">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4" w15:restartNumberingAfterBreak="0">
    <w:nsid w:val="18AD65ED"/>
    <w:multiLevelType w:val="hybridMultilevel"/>
    <w:tmpl w:val="85B2763E"/>
    <w:lvl w:ilvl="0" w:tplc="20F47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C8A013E"/>
    <w:multiLevelType w:val="hybridMultilevel"/>
    <w:tmpl w:val="295CFBCA"/>
    <w:lvl w:ilvl="0" w:tplc="AD52B5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1DCE2EBA"/>
    <w:multiLevelType w:val="hybridMultilevel"/>
    <w:tmpl w:val="BA968718"/>
    <w:lvl w:ilvl="0" w:tplc="745C668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15:restartNumberingAfterBreak="0">
    <w:nsid w:val="219058A8"/>
    <w:multiLevelType w:val="hybridMultilevel"/>
    <w:tmpl w:val="320A11DC"/>
    <w:lvl w:ilvl="0" w:tplc="744AB45E">
      <w:start w:val="1"/>
      <w:numFmt w:val="decimal"/>
      <w:lvlText w:val="%1."/>
      <w:lvlJc w:val="left"/>
      <w:pPr>
        <w:tabs>
          <w:tab w:val="num" w:pos="1350"/>
        </w:tabs>
        <w:ind w:left="1350" w:hanging="81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8" w15:restartNumberingAfterBreak="0">
    <w:nsid w:val="23745139"/>
    <w:multiLevelType w:val="hybridMultilevel"/>
    <w:tmpl w:val="FF808826"/>
    <w:lvl w:ilvl="0" w:tplc="E0469776">
      <w:start w:val="1"/>
      <w:numFmt w:val="decimal"/>
      <w:lvlText w:val="%1."/>
      <w:lvlJc w:val="left"/>
      <w:pPr>
        <w:tabs>
          <w:tab w:val="num" w:pos="1395"/>
        </w:tabs>
        <w:ind w:left="1395" w:hanging="360"/>
      </w:pPr>
      <w:rPr>
        <w:rFonts w:hint="default"/>
      </w:rPr>
    </w:lvl>
    <w:lvl w:ilvl="1" w:tplc="04190019" w:tentative="1">
      <w:start w:val="1"/>
      <w:numFmt w:val="lowerLetter"/>
      <w:lvlText w:val="%2."/>
      <w:lvlJc w:val="left"/>
      <w:pPr>
        <w:tabs>
          <w:tab w:val="num" w:pos="2115"/>
        </w:tabs>
        <w:ind w:left="2115" w:hanging="360"/>
      </w:pPr>
    </w:lvl>
    <w:lvl w:ilvl="2" w:tplc="0419001B" w:tentative="1">
      <w:start w:val="1"/>
      <w:numFmt w:val="lowerRoman"/>
      <w:lvlText w:val="%3."/>
      <w:lvlJc w:val="right"/>
      <w:pPr>
        <w:tabs>
          <w:tab w:val="num" w:pos="2835"/>
        </w:tabs>
        <w:ind w:left="2835" w:hanging="180"/>
      </w:pPr>
    </w:lvl>
    <w:lvl w:ilvl="3" w:tplc="0419000F" w:tentative="1">
      <w:start w:val="1"/>
      <w:numFmt w:val="decimal"/>
      <w:lvlText w:val="%4."/>
      <w:lvlJc w:val="left"/>
      <w:pPr>
        <w:tabs>
          <w:tab w:val="num" w:pos="3555"/>
        </w:tabs>
        <w:ind w:left="3555" w:hanging="360"/>
      </w:pPr>
    </w:lvl>
    <w:lvl w:ilvl="4" w:tplc="04190019" w:tentative="1">
      <w:start w:val="1"/>
      <w:numFmt w:val="lowerLetter"/>
      <w:lvlText w:val="%5."/>
      <w:lvlJc w:val="left"/>
      <w:pPr>
        <w:tabs>
          <w:tab w:val="num" w:pos="4275"/>
        </w:tabs>
        <w:ind w:left="4275" w:hanging="360"/>
      </w:pPr>
    </w:lvl>
    <w:lvl w:ilvl="5" w:tplc="0419001B" w:tentative="1">
      <w:start w:val="1"/>
      <w:numFmt w:val="lowerRoman"/>
      <w:lvlText w:val="%6."/>
      <w:lvlJc w:val="right"/>
      <w:pPr>
        <w:tabs>
          <w:tab w:val="num" w:pos="4995"/>
        </w:tabs>
        <w:ind w:left="4995" w:hanging="180"/>
      </w:pPr>
    </w:lvl>
    <w:lvl w:ilvl="6" w:tplc="0419000F" w:tentative="1">
      <w:start w:val="1"/>
      <w:numFmt w:val="decimal"/>
      <w:lvlText w:val="%7."/>
      <w:lvlJc w:val="left"/>
      <w:pPr>
        <w:tabs>
          <w:tab w:val="num" w:pos="5715"/>
        </w:tabs>
        <w:ind w:left="5715" w:hanging="360"/>
      </w:pPr>
    </w:lvl>
    <w:lvl w:ilvl="7" w:tplc="04190019" w:tentative="1">
      <w:start w:val="1"/>
      <w:numFmt w:val="lowerLetter"/>
      <w:lvlText w:val="%8."/>
      <w:lvlJc w:val="left"/>
      <w:pPr>
        <w:tabs>
          <w:tab w:val="num" w:pos="6435"/>
        </w:tabs>
        <w:ind w:left="6435" w:hanging="360"/>
      </w:pPr>
    </w:lvl>
    <w:lvl w:ilvl="8" w:tplc="0419001B" w:tentative="1">
      <w:start w:val="1"/>
      <w:numFmt w:val="lowerRoman"/>
      <w:lvlText w:val="%9."/>
      <w:lvlJc w:val="right"/>
      <w:pPr>
        <w:tabs>
          <w:tab w:val="num" w:pos="7155"/>
        </w:tabs>
        <w:ind w:left="7155" w:hanging="180"/>
      </w:pPr>
    </w:lvl>
  </w:abstractNum>
  <w:abstractNum w:abstractNumId="19" w15:restartNumberingAfterBreak="0">
    <w:nsid w:val="2E6A5C15"/>
    <w:multiLevelType w:val="hybridMultilevel"/>
    <w:tmpl w:val="FF4CA9A8"/>
    <w:lvl w:ilvl="0" w:tplc="A45875BA">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0" w15:restartNumberingAfterBreak="0">
    <w:nsid w:val="31C57E70"/>
    <w:multiLevelType w:val="multilevel"/>
    <w:tmpl w:val="B9103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BFA25B1"/>
    <w:multiLevelType w:val="hybridMultilevel"/>
    <w:tmpl w:val="03760ACC"/>
    <w:lvl w:ilvl="0" w:tplc="C9FAF9F6">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4" w15:restartNumberingAfterBreak="0">
    <w:nsid w:val="41620AC7"/>
    <w:multiLevelType w:val="hybridMultilevel"/>
    <w:tmpl w:val="345877A8"/>
    <w:lvl w:ilvl="0" w:tplc="F09C2CBA">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15:restartNumberingAfterBreak="0">
    <w:nsid w:val="433C0AEA"/>
    <w:multiLevelType w:val="hybridMultilevel"/>
    <w:tmpl w:val="2C4853D2"/>
    <w:lvl w:ilvl="0" w:tplc="FFFFFFFF">
      <w:start w:val="1"/>
      <w:numFmt w:val="decimal"/>
      <w:lvlText w:val="%1."/>
      <w:lvlJc w:val="left"/>
      <w:pPr>
        <w:tabs>
          <w:tab w:val="num" w:pos="1211"/>
        </w:tabs>
        <w:ind w:left="1211" w:hanging="360"/>
      </w:pPr>
      <w:rPr>
        <w:rFonts w:cs="Times New Roman" w:hint="default"/>
      </w:rPr>
    </w:lvl>
    <w:lvl w:ilvl="1" w:tplc="200E2B92">
      <w:start w:val="5"/>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44EB2C5F"/>
    <w:multiLevelType w:val="hybridMultilevel"/>
    <w:tmpl w:val="A582184E"/>
    <w:lvl w:ilvl="0" w:tplc="44ACFEC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15:restartNumberingAfterBreak="0">
    <w:nsid w:val="55445A66"/>
    <w:multiLevelType w:val="hybridMultilevel"/>
    <w:tmpl w:val="A9D24F60"/>
    <w:lvl w:ilvl="0" w:tplc="357C6508">
      <w:start w:val="5"/>
      <w:numFmt w:val="none"/>
      <w:lvlText w:val="6)"/>
      <w:lvlJc w:val="left"/>
      <w:pPr>
        <w:tabs>
          <w:tab w:val="num" w:pos="0"/>
        </w:tabs>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566D69F5"/>
    <w:multiLevelType w:val="hybridMultilevel"/>
    <w:tmpl w:val="FA36A28C"/>
    <w:lvl w:ilvl="0" w:tplc="167CDD0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15:restartNumberingAfterBreak="0">
    <w:nsid w:val="57CA2F11"/>
    <w:multiLevelType w:val="hybridMultilevel"/>
    <w:tmpl w:val="E072F864"/>
    <w:lvl w:ilvl="0" w:tplc="4322DE04">
      <w:start w:val="2"/>
      <w:numFmt w:val="decimal"/>
      <w:lvlText w:val="%1."/>
      <w:lvlJc w:val="left"/>
      <w:pPr>
        <w:tabs>
          <w:tab w:val="num" w:pos="1068"/>
        </w:tabs>
        <w:ind w:left="1068" w:hanging="360"/>
      </w:pPr>
      <w:rPr>
        <w:rFonts w:hint="default"/>
        <w:sz w:val="24"/>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15:restartNumberingAfterBreak="0">
    <w:nsid w:val="5889476D"/>
    <w:multiLevelType w:val="hybridMultilevel"/>
    <w:tmpl w:val="D930BC76"/>
    <w:lvl w:ilvl="0" w:tplc="BAA26D2E">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1" w15:restartNumberingAfterBreak="0">
    <w:nsid w:val="5A6639E6"/>
    <w:multiLevelType w:val="hybridMultilevel"/>
    <w:tmpl w:val="868E8358"/>
    <w:lvl w:ilvl="0" w:tplc="399A4898">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5BE8244E"/>
    <w:multiLevelType w:val="hybridMultilevel"/>
    <w:tmpl w:val="6A10562E"/>
    <w:lvl w:ilvl="0" w:tplc="84E85810">
      <w:start w:val="1"/>
      <w:numFmt w:val="decimal"/>
      <w:lvlText w:val="%1)"/>
      <w:lvlJc w:val="left"/>
      <w:pPr>
        <w:ind w:left="1070" w:hanging="360"/>
      </w:pPr>
      <w:rPr>
        <w:rFonts w:hint="default"/>
        <w:color w:val="FF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62E2468A"/>
    <w:multiLevelType w:val="hybridMultilevel"/>
    <w:tmpl w:val="D7C07892"/>
    <w:lvl w:ilvl="0" w:tplc="04190011">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4" w15:restartNumberingAfterBreak="0">
    <w:nsid w:val="635C124F"/>
    <w:multiLevelType w:val="hybridMultilevel"/>
    <w:tmpl w:val="78C22D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5BB0868"/>
    <w:multiLevelType w:val="hybridMultilevel"/>
    <w:tmpl w:val="809EB594"/>
    <w:lvl w:ilvl="0" w:tplc="FC9A5EF6">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6DFF260C"/>
    <w:multiLevelType w:val="hybridMultilevel"/>
    <w:tmpl w:val="21E835D2"/>
    <w:lvl w:ilvl="0" w:tplc="00483DC2">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15:restartNumberingAfterBreak="0">
    <w:nsid w:val="6ECA16C1"/>
    <w:multiLevelType w:val="hybridMultilevel"/>
    <w:tmpl w:val="6726B3C8"/>
    <w:lvl w:ilvl="0" w:tplc="E55A3BE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8" w15:restartNumberingAfterBreak="0">
    <w:nsid w:val="70BB7A7B"/>
    <w:multiLevelType w:val="hybridMultilevel"/>
    <w:tmpl w:val="87E85FEE"/>
    <w:lvl w:ilvl="0" w:tplc="7A2EBEEA">
      <w:start w:val="2"/>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9" w15:restartNumberingAfterBreak="0">
    <w:nsid w:val="7201637E"/>
    <w:multiLevelType w:val="hybridMultilevel"/>
    <w:tmpl w:val="AF083B4A"/>
    <w:lvl w:ilvl="0" w:tplc="3D80E3C6">
      <w:start w:val="2"/>
      <w:numFmt w:val="decimal"/>
      <w:lvlText w:val="%1."/>
      <w:lvlJc w:val="left"/>
      <w:pPr>
        <w:tabs>
          <w:tab w:val="num" w:pos="1365"/>
        </w:tabs>
        <w:ind w:left="1365" w:hanging="82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40" w15:restartNumberingAfterBreak="0">
    <w:nsid w:val="73CB0ADE"/>
    <w:multiLevelType w:val="hybridMultilevel"/>
    <w:tmpl w:val="90629FF6"/>
    <w:lvl w:ilvl="0" w:tplc="D34A4F8E">
      <w:start w:val="2"/>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41" w15:restartNumberingAfterBreak="0">
    <w:nsid w:val="7502224C"/>
    <w:multiLevelType w:val="hybridMultilevel"/>
    <w:tmpl w:val="D44A96BC"/>
    <w:lvl w:ilvl="0" w:tplc="BA5E2D1C">
      <w:start w:val="1"/>
      <w:numFmt w:val="decimal"/>
      <w:lvlText w:val="%1."/>
      <w:lvlJc w:val="left"/>
      <w:pPr>
        <w:tabs>
          <w:tab w:val="num" w:pos="540"/>
        </w:tabs>
        <w:ind w:left="540"/>
      </w:pPr>
      <w:rPr>
        <w:rFonts w:cs="Times New Roman"/>
      </w:rPr>
    </w:lvl>
    <w:lvl w:ilvl="1" w:tplc="04190019">
      <w:start w:val="1"/>
      <w:numFmt w:val="decimal"/>
      <w:lvlText w:val="%2."/>
      <w:lvlJc w:val="left"/>
      <w:pPr>
        <w:tabs>
          <w:tab w:val="num" w:pos="1620"/>
        </w:tabs>
        <w:ind w:left="1620" w:hanging="360"/>
      </w:pPr>
      <w:rPr>
        <w:rFonts w:cs="Times New Roman"/>
      </w:rPr>
    </w:lvl>
    <w:lvl w:ilvl="2" w:tplc="0419001B">
      <w:start w:val="1"/>
      <w:numFmt w:val="decimal"/>
      <w:lvlText w:val="%3."/>
      <w:lvlJc w:val="left"/>
      <w:pPr>
        <w:tabs>
          <w:tab w:val="num" w:pos="2340"/>
        </w:tabs>
        <w:ind w:left="2340" w:hanging="36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decimal"/>
      <w:lvlText w:val="%5."/>
      <w:lvlJc w:val="left"/>
      <w:pPr>
        <w:tabs>
          <w:tab w:val="num" w:pos="3780"/>
        </w:tabs>
        <w:ind w:left="3780" w:hanging="360"/>
      </w:pPr>
      <w:rPr>
        <w:rFonts w:cs="Times New Roman"/>
      </w:rPr>
    </w:lvl>
    <w:lvl w:ilvl="5" w:tplc="0419001B">
      <w:start w:val="1"/>
      <w:numFmt w:val="decimal"/>
      <w:lvlText w:val="%6."/>
      <w:lvlJc w:val="left"/>
      <w:pPr>
        <w:tabs>
          <w:tab w:val="num" w:pos="4500"/>
        </w:tabs>
        <w:ind w:left="4500" w:hanging="36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decimal"/>
      <w:lvlText w:val="%8."/>
      <w:lvlJc w:val="left"/>
      <w:pPr>
        <w:tabs>
          <w:tab w:val="num" w:pos="5940"/>
        </w:tabs>
        <w:ind w:left="5940" w:hanging="360"/>
      </w:pPr>
      <w:rPr>
        <w:rFonts w:cs="Times New Roman"/>
      </w:rPr>
    </w:lvl>
    <w:lvl w:ilvl="8" w:tplc="0419001B">
      <w:start w:val="1"/>
      <w:numFmt w:val="decimal"/>
      <w:lvlText w:val="%9."/>
      <w:lvlJc w:val="left"/>
      <w:pPr>
        <w:tabs>
          <w:tab w:val="num" w:pos="6660"/>
        </w:tabs>
        <w:ind w:left="6660" w:hanging="360"/>
      </w:pPr>
      <w:rPr>
        <w:rFonts w:cs="Times New Roman"/>
      </w:rPr>
    </w:lvl>
  </w:abstractNum>
  <w:abstractNum w:abstractNumId="42" w15:restartNumberingAfterBreak="0">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B6D487F"/>
    <w:multiLevelType w:val="hybridMultilevel"/>
    <w:tmpl w:val="5ECC4686"/>
    <w:lvl w:ilvl="0" w:tplc="1930970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 w15:restartNumberingAfterBreak="0">
    <w:nsid w:val="7CC743CD"/>
    <w:multiLevelType w:val="hybridMultilevel"/>
    <w:tmpl w:val="7F5C8DD0"/>
    <w:lvl w:ilvl="0" w:tplc="13ECC9A6">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42"/>
  </w:num>
  <w:num w:numId="2">
    <w:abstractNumId w:val="35"/>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13"/>
  </w:num>
  <w:num w:numId="8">
    <w:abstractNumId w:val="17"/>
  </w:num>
  <w:num w:numId="9">
    <w:abstractNumId w:val="41"/>
  </w:num>
  <w:num w:numId="10">
    <w:abstractNumId w:val="38"/>
  </w:num>
  <w:num w:numId="11">
    <w:abstractNumId w:val="39"/>
  </w:num>
  <w:num w:numId="12">
    <w:abstractNumId w:val="12"/>
  </w:num>
  <w:num w:numId="13">
    <w:abstractNumId w:val="27"/>
  </w:num>
  <w:num w:numId="14">
    <w:abstractNumId w:val="43"/>
  </w:num>
  <w:num w:numId="15">
    <w:abstractNumId w:val="19"/>
  </w:num>
  <w:num w:numId="16">
    <w:abstractNumId w:val="29"/>
  </w:num>
  <w:num w:numId="17">
    <w:abstractNumId w:val="37"/>
  </w:num>
  <w:num w:numId="18">
    <w:abstractNumId w:val="10"/>
  </w:num>
  <w:num w:numId="19">
    <w:abstractNumId w:val="26"/>
  </w:num>
  <w:num w:numId="20">
    <w:abstractNumId w:val="11"/>
  </w:num>
  <w:num w:numId="21">
    <w:abstractNumId w:val="23"/>
  </w:num>
  <w:num w:numId="22">
    <w:abstractNumId w:val="44"/>
  </w:num>
  <w:num w:numId="23">
    <w:abstractNumId w:val="16"/>
  </w:num>
  <w:num w:numId="24">
    <w:abstractNumId w:val="18"/>
  </w:num>
  <w:num w:numId="25">
    <w:abstractNumId w:val="36"/>
  </w:num>
  <w:num w:numId="26">
    <w:abstractNumId w:val="14"/>
  </w:num>
  <w:num w:numId="27">
    <w:abstractNumId w:val="31"/>
  </w:num>
  <w:num w:numId="28">
    <w:abstractNumId w:val="32"/>
  </w:num>
  <w:num w:numId="29">
    <w:abstractNumId w:val="15"/>
  </w:num>
  <w:num w:numId="30">
    <w:abstractNumId w:val="28"/>
  </w:num>
  <w:num w:numId="31">
    <w:abstractNumId w:val="34"/>
  </w:num>
  <w:num w:numId="32">
    <w:abstractNumId w:val="30"/>
  </w:num>
  <w:num w:numId="33">
    <w:abstractNumId w:val="24"/>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22"/>
  </w:num>
  <w:num w:numId="45">
    <w:abstractNumId w:val="21"/>
  </w:num>
  <w:num w:numId="46">
    <w:abstractNumId w:val="25"/>
  </w:num>
  <w:num w:numId="47">
    <w:abstractNumId w:val="33"/>
  </w:num>
  <w:num w:numId="48">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77AC0"/>
    <w:rsid w:val="00091EE0"/>
    <w:rsid w:val="000A6001"/>
    <w:rsid w:val="000C532A"/>
    <w:rsid w:val="000C6C52"/>
    <w:rsid w:val="0013770B"/>
    <w:rsid w:val="00176CA2"/>
    <w:rsid w:val="0018139F"/>
    <w:rsid w:val="001A73B4"/>
    <w:rsid w:val="001D0BA8"/>
    <w:rsid w:val="0026027F"/>
    <w:rsid w:val="00294203"/>
    <w:rsid w:val="002E0034"/>
    <w:rsid w:val="003310A8"/>
    <w:rsid w:val="003B21CD"/>
    <w:rsid w:val="003C5332"/>
    <w:rsid w:val="00413ABC"/>
    <w:rsid w:val="00433BD0"/>
    <w:rsid w:val="004852E8"/>
    <w:rsid w:val="004C6F04"/>
    <w:rsid w:val="00512D98"/>
    <w:rsid w:val="00534B4D"/>
    <w:rsid w:val="0053683A"/>
    <w:rsid w:val="00537062"/>
    <w:rsid w:val="005909B0"/>
    <w:rsid w:val="005A1263"/>
    <w:rsid w:val="005B738D"/>
    <w:rsid w:val="005C5D46"/>
    <w:rsid w:val="006A20F7"/>
    <w:rsid w:val="006A2B2D"/>
    <w:rsid w:val="006F2BCD"/>
    <w:rsid w:val="00724F6C"/>
    <w:rsid w:val="00734A33"/>
    <w:rsid w:val="0077502B"/>
    <w:rsid w:val="008A22E4"/>
    <w:rsid w:val="008A2913"/>
    <w:rsid w:val="008A41D7"/>
    <w:rsid w:val="008A61E0"/>
    <w:rsid w:val="008C3299"/>
    <w:rsid w:val="009123BF"/>
    <w:rsid w:val="0093694E"/>
    <w:rsid w:val="009C78CC"/>
    <w:rsid w:val="009F0637"/>
    <w:rsid w:val="00A04460"/>
    <w:rsid w:val="00A24EB2"/>
    <w:rsid w:val="00A75D4D"/>
    <w:rsid w:val="00A80CE3"/>
    <w:rsid w:val="00AC6AA5"/>
    <w:rsid w:val="00AF6A98"/>
    <w:rsid w:val="00B814D9"/>
    <w:rsid w:val="00BA43C5"/>
    <w:rsid w:val="00BC524D"/>
    <w:rsid w:val="00BE1D87"/>
    <w:rsid w:val="00C2128E"/>
    <w:rsid w:val="00C75687"/>
    <w:rsid w:val="00C92827"/>
    <w:rsid w:val="00CD3963"/>
    <w:rsid w:val="00CE0AEF"/>
    <w:rsid w:val="00D47847"/>
    <w:rsid w:val="00D6742B"/>
    <w:rsid w:val="00E30946"/>
    <w:rsid w:val="00EA4633"/>
    <w:rsid w:val="00F30E30"/>
    <w:rsid w:val="00F42366"/>
    <w:rsid w:val="00F56E34"/>
    <w:rsid w:val="00F62980"/>
    <w:rsid w:val="00F81B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9632B"/>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uiPriority w:val="10"/>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basedOn w:val="a"/>
    <w:next w:val="a"/>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734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573583">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71</Pages>
  <Words>16023</Words>
  <Characters>91333</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cp:lastPrinted>2022-08-25T08:43:00Z</cp:lastPrinted>
  <dcterms:created xsi:type="dcterms:W3CDTF">2023-04-12T07:13:00Z</dcterms:created>
  <dcterms:modified xsi:type="dcterms:W3CDTF">2023-04-12T07:27:00Z</dcterms:modified>
</cp:coreProperties>
</file>